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6E70" w14:textId="77777777" w:rsidR="00BC6222" w:rsidRDefault="00BC6222">
      <w:pPr>
        <w:rPr>
          <w:rFonts w:ascii="Arial" w:hAnsi="Arial" w:cs="Arial"/>
          <w:b/>
          <w:bCs/>
          <w:sz w:val="28"/>
          <w:szCs w:val="28"/>
        </w:rPr>
      </w:pPr>
      <w:r>
        <w:rPr>
          <w:rFonts w:ascii="Arial" w:hAnsi="Arial" w:cs="Arial"/>
          <w:b/>
          <w:bCs/>
          <w:noProof/>
          <w:sz w:val="28"/>
          <w:szCs w:val="28"/>
        </w:rPr>
        <w:drawing>
          <wp:inline distT="0" distB="0" distL="0" distR="0" wp14:anchorId="31B622E0" wp14:editId="1011CA0C">
            <wp:extent cx="5734050" cy="2038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038350"/>
                    </a:xfrm>
                    <a:prstGeom prst="rect">
                      <a:avLst/>
                    </a:prstGeom>
                    <a:noFill/>
                    <a:ln>
                      <a:noFill/>
                    </a:ln>
                  </pic:spPr>
                </pic:pic>
              </a:graphicData>
            </a:graphic>
          </wp:inline>
        </w:drawing>
      </w:r>
    </w:p>
    <w:p w14:paraId="0776E24F" w14:textId="0FD438D8" w:rsidR="006E0880" w:rsidRPr="00653880" w:rsidRDefault="00653880">
      <w:pPr>
        <w:rPr>
          <w:rFonts w:ascii="Arial" w:hAnsi="Arial" w:cs="Arial"/>
          <w:b/>
          <w:bCs/>
          <w:sz w:val="28"/>
          <w:szCs w:val="28"/>
        </w:rPr>
      </w:pPr>
      <w:r w:rsidRPr="00653880">
        <w:rPr>
          <w:rFonts w:ascii="Arial" w:hAnsi="Arial" w:cs="Arial"/>
          <w:b/>
          <w:bCs/>
          <w:sz w:val="28"/>
          <w:szCs w:val="28"/>
        </w:rPr>
        <w:t>Maximale Steuervorteile mit hohen Renditechancen verbinden – die</w:t>
      </w:r>
      <w:r w:rsidRPr="00653880">
        <w:rPr>
          <w:rFonts w:ascii="Arial" w:hAnsi="Arial" w:cs="Arial"/>
          <w:b/>
          <w:bCs/>
          <w:sz w:val="18"/>
          <w:szCs w:val="18"/>
        </w:rPr>
        <w:t xml:space="preserve"> </w:t>
      </w:r>
      <w:r w:rsidR="003D6BE3" w:rsidRPr="00653880">
        <w:rPr>
          <w:rFonts w:ascii="Arial" w:hAnsi="Arial" w:cs="Arial"/>
          <w:b/>
          <w:bCs/>
          <w:sz w:val="28"/>
          <w:szCs w:val="28"/>
        </w:rPr>
        <w:t xml:space="preserve">HDI </w:t>
      </w:r>
      <w:proofErr w:type="spellStart"/>
      <w:r w:rsidR="003D6BE3" w:rsidRPr="00653880">
        <w:rPr>
          <w:rFonts w:ascii="Arial" w:hAnsi="Arial" w:cs="Arial"/>
          <w:b/>
          <w:bCs/>
          <w:sz w:val="28"/>
          <w:szCs w:val="28"/>
        </w:rPr>
        <w:t>CleverInvest</w:t>
      </w:r>
      <w:proofErr w:type="spellEnd"/>
      <w:r w:rsidR="003D6BE3" w:rsidRPr="00653880">
        <w:rPr>
          <w:rFonts w:ascii="Arial" w:hAnsi="Arial" w:cs="Arial"/>
          <w:b/>
          <w:bCs/>
          <w:sz w:val="28"/>
          <w:szCs w:val="28"/>
        </w:rPr>
        <w:t xml:space="preserve"> Basisrente</w:t>
      </w:r>
    </w:p>
    <w:p w14:paraId="1E26E348" w14:textId="67EF43FA" w:rsidR="00712D6C" w:rsidRPr="00653880" w:rsidRDefault="00DA3B2F" w:rsidP="004D791A">
      <w:pPr>
        <w:jc w:val="both"/>
        <w:rPr>
          <w:rFonts w:ascii="Arial" w:hAnsi="Arial" w:cs="Arial"/>
        </w:rPr>
      </w:pPr>
      <w:r w:rsidRPr="00653880">
        <w:rPr>
          <w:rFonts w:ascii="Arial" w:hAnsi="Arial" w:cs="Arial"/>
        </w:rPr>
        <w:t xml:space="preserve">Um sorgenfrei an die Zukunft denken zu können, ist private Vorsorge ein Muss. Das gilt besonders für Selbständige. Aber auch Arbeitnehmer profitieren von einer steuerlich geförderten Altersvorsorge. Die schlaue Lösung: </w:t>
      </w:r>
      <w:r w:rsidR="00A07B86" w:rsidRPr="00653880">
        <w:rPr>
          <w:rFonts w:ascii="Arial" w:hAnsi="Arial" w:cs="Arial"/>
        </w:rPr>
        <w:t>die</w:t>
      </w:r>
      <w:r w:rsidRPr="00653880">
        <w:rPr>
          <w:rFonts w:ascii="Arial" w:hAnsi="Arial" w:cs="Arial"/>
        </w:rPr>
        <w:t xml:space="preserve"> </w:t>
      </w:r>
      <w:proofErr w:type="spellStart"/>
      <w:r w:rsidRPr="00653880">
        <w:rPr>
          <w:rFonts w:ascii="Arial" w:hAnsi="Arial" w:cs="Arial"/>
        </w:rPr>
        <w:t>CleverInvest</w:t>
      </w:r>
      <w:proofErr w:type="spellEnd"/>
      <w:r w:rsidRPr="00653880">
        <w:rPr>
          <w:rFonts w:ascii="Arial" w:hAnsi="Arial" w:cs="Arial"/>
        </w:rPr>
        <w:t xml:space="preserve"> Basisrente</w:t>
      </w:r>
      <w:r w:rsidR="00A07B86" w:rsidRPr="00653880">
        <w:rPr>
          <w:rFonts w:ascii="Arial" w:hAnsi="Arial" w:cs="Arial"/>
        </w:rPr>
        <w:t xml:space="preserve"> von HDI</w:t>
      </w:r>
      <w:r w:rsidRPr="00653880">
        <w:rPr>
          <w:rFonts w:ascii="Arial" w:hAnsi="Arial" w:cs="Arial"/>
        </w:rPr>
        <w:t xml:space="preserve">. Damit sichern </w:t>
      </w:r>
      <w:r w:rsidR="007A1B45">
        <w:rPr>
          <w:rFonts w:ascii="Arial" w:hAnsi="Arial" w:cs="Arial"/>
        </w:rPr>
        <w:t xml:space="preserve">Sie </w:t>
      </w:r>
      <w:r w:rsidRPr="00653880">
        <w:rPr>
          <w:rFonts w:ascii="Arial" w:hAnsi="Arial" w:cs="Arial"/>
        </w:rPr>
        <w:t xml:space="preserve">sich ein lebenslanges Einkommen und hohe Steuervorteile in der Einzahlphase. Ganz einfach, flexibel und günstig. Stellen Sie Ihre Absicherung so zusammen, dass sie genau zu Ihnen passt – nicht nur einmal, sondern immer wieder. Denn auch Ihr Leben bleibt nicht stehen. </w:t>
      </w:r>
      <w:proofErr w:type="spellStart"/>
      <w:r w:rsidRPr="00653880">
        <w:rPr>
          <w:rFonts w:ascii="Arial" w:hAnsi="Arial" w:cs="Arial"/>
        </w:rPr>
        <w:t>CleverInvest</w:t>
      </w:r>
      <w:proofErr w:type="spellEnd"/>
      <w:r w:rsidRPr="00653880">
        <w:rPr>
          <w:rFonts w:ascii="Arial" w:hAnsi="Arial" w:cs="Arial"/>
        </w:rPr>
        <w:t xml:space="preserve"> begleitet Sie. Und bietet das Beste aus zwei Welten: die Sicherheit einer Rentenversicherung und die Wachstumschancen eines Fondssparplans. So geht Altersvorsorge heute!</w:t>
      </w:r>
    </w:p>
    <w:p w14:paraId="44148483" w14:textId="69A5A62E" w:rsidR="005230C8" w:rsidRPr="00653880" w:rsidRDefault="001A5415" w:rsidP="00947903">
      <w:pPr>
        <w:rPr>
          <w:rFonts w:ascii="Arial" w:hAnsi="Arial" w:cs="Arial"/>
          <w:b/>
          <w:bCs/>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7E56B9D6" wp14:editId="6B460331">
                <wp:simplePos x="0" y="0"/>
                <wp:positionH relativeFrom="column">
                  <wp:posOffset>3769360</wp:posOffset>
                </wp:positionH>
                <wp:positionV relativeFrom="paragraph">
                  <wp:posOffset>207645</wp:posOffset>
                </wp:positionV>
                <wp:extent cx="2857500" cy="1609725"/>
                <wp:effectExtent l="0" t="0" r="19050" b="28575"/>
                <wp:wrapSquare wrapText="bothSides"/>
                <wp:docPr id="3" name="Rechteck 3"/>
                <wp:cNvGraphicFramePr/>
                <a:graphic xmlns:a="http://schemas.openxmlformats.org/drawingml/2006/main">
                  <a:graphicData uri="http://schemas.microsoft.com/office/word/2010/wordprocessingShape">
                    <wps:wsp>
                      <wps:cNvSpPr/>
                      <wps:spPr>
                        <a:xfrm>
                          <a:off x="0" y="0"/>
                          <a:ext cx="2857500" cy="1609725"/>
                        </a:xfrm>
                        <a:prstGeom prst="rect">
                          <a:avLst/>
                        </a:prstGeom>
                        <a:solidFill>
                          <a:sysClr val="window" lastClr="FFFFFF"/>
                        </a:solidFill>
                        <a:ln w="12700" cap="flat" cmpd="sng" algn="ctr">
                          <a:solidFill>
                            <a:srgbClr val="70AD47"/>
                          </a:solidFill>
                          <a:prstDash val="solid"/>
                          <a:miter lim="800000"/>
                        </a:ln>
                        <a:effectLst/>
                      </wps:spPr>
                      <wps:txbx>
                        <w:txbxContent>
                          <w:p w14:paraId="11F7DB87" w14:textId="3A04AC25" w:rsidR="001A5415" w:rsidRPr="007740E4" w:rsidRDefault="001A5415" w:rsidP="001A5415">
                            <w:pPr>
                              <w:rPr>
                                <w:bCs/>
                              </w:rPr>
                            </w:pPr>
                            <w:r w:rsidRPr="007740E4">
                              <w:rPr>
                                <w:b/>
                                <w:bCs/>
                              </w:rPr>
                              <w:t xml:space="preserve">Vom </w:t>
                            </w:r>
                            <w:r>
                              <w:rPr>
                                <w:b/>
                                <w:bCs/>
                              </w:rPr>
                              <w:t>s</w:t>
                            </w:r>
                            <w:r w:rsidRPr="007740E4">
                              <w:rPr>
                                <w:b/>
                                <w:bCs/>
                              </w:rPr>
                              <w:t>atten Steuerplus profitieren</w:t>
                            </w:r>
                            <w:r>
                              <w:rPr>
                                <w:b/>
                                <w:bCs/>
                              </w:rPr>
                              <w:br/>
                            </w:r>
                            <w:proofErr w:type="spellStart"/>
                            <w:r w:rsidRPr="007740E4">
                              <w:rPr>
                                <w:bCs/>
                              </w:rPr>
                              <w:t>CleverInvest</w:t>
                            </w:r>
                            <w:proofErr w:type="spellEnd"/>
                            <w:r w:rsidRPr="007740E4">
                              <w:rPr>
                                <w:bCs/>
                              </w:rPr>
                              <w:t xml:space="preserve"> lohnt sich: durch die Kombination von Sicherheit, Flexibilität und Wachstum. Und durch die Steuervorteile erst recht! Bei einem Jahresbeitrag von brutto 3.000 Euro und einem Steuersatz von 40</w:t>
                            </w:r>
                            <w:r w:rsidR="004414C3">
                              <w:rPr>
                                <w:bCs/>
                              </w:rPr>
                              <w:t> </w:t>
                            </w:r>
                            <w:r w:rsidRPr="007740E4">
                              <w:rPr>
                                <w:bCs/>
                              </w:rPr>
                              <w:t xml:space="preserve">% zahlen Sie nur 1.896 Euro netto. Ein Vorteil von 1.104 Euro. Der </w:t>
                            </w:r>
                            <w:proofErr w:type="gramStart"/>
                            <w:r w:rsidRPr="007740E4">
                              <w:rPr>
                                <w:bCs/>
                              </w:rPr>
                              <w:t>natürlich auch</w:t>
                            </w:r>
                            <w:proofErr w:type="gramEnd"/>
                            <w:r w:rsidRPr="007740E4">
                              <w:rPr>
                                <w:bCs/>
                              </w:rPr>
                              <w:t xml:space="preserve"> für Zuzahlungen gilt</w:t>
                            </w:r>
                            <w:r>
                              <w:rPr>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E56B9D6" id="Rechteck 3" o:spid="_x0000_s1026" style="position:absolute;margin-left:296.8pt;margin-top:16.35pt;width:2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" fillcolor="window" strokecolor="#70ad47" strokeweight="1pt">
                <v:textbox>
                  <w:txbxContent>
                    <w:p w14:paraId="11F7DB87" w14:textId="3A04AC25" w:rsidR="001A5415" w:rsidRPr="007740E4" w:rsidRDefault="001A5415" w:rsidP="001A5415">
                      <w:pPr>
                        <w:rPr>
                          <w:bCs/>
                        </w:rPr>
                      </w:pPr>
                      <w:r w:rsidRPr="007740E4">
                        <w:rPr>
                          <w:b/>
                          <w:bCs/>
                        </w:rPr>
                        <w:t xml:space="preserve">Vom </w:t>
                      </w:r>
                      <w:r>
                        <w:rPr>
                          <w:b/>
                          <w:bCs/>
                        </w:rPr>
                        <w:t>s</w:t>
                      </w:r>
                      <w:r w:rsidRPr="007740E4">
                        <w:rPr>
                          <w:b/>
                          <w:bCs/>
                        </w:rPr>
                        <w:t>atten Steuerplus profitieren</w:t>
                      </w:r>
                      <w:r>
                        <w:rPr>
                          <w:b/>
                          <w:bCs/>
                        </w:rPr>
                        <w:br/>
                      </w:r>
                      <w:proofErr w:type="spellStart"/>
                      <w:r w:rsidRPr="007740E4">
                        <w:rPr>
                          <w:bCs/>
                        </w:rPr>
                        <w:t>CleverInvest</w:t>
                      </w:r>
                      <w:proofErr w:type="spellEnd"/>
                      <w:r w:rsidRPr="007740E4">
                        <w:rPr>
                          <w:bCs/>
                        </w:rPr>
                        <w:t xml:space="preserve"> lohnt sich: durch die Kombination von Sicherheit, Flexibilität und Wachstum. Und durch die Steuervorteile erst recht! Bei einem Jahresbeitrag von brutto 3.000 Euro und einem Steuersatz von 40</w:t>
                      </w:r>
                      <w:r w:rsidR="004414C3">
                        <w:rPr>
                          <w:bCs/>
                        </w:rPr>
                        <w:t> </w:t>
                      </w:r>
                      <w:r w:rsidRPr="007740E4">
                        <w:rPr>
                          <w:bCs/>
                        </w:rPr>
                        <w:t xml:space="preserve">% zahlen Sie nur 1.896 Euro netto. Ein Vorteil von 1.104 Euro. Der </w:t>
                      </w:r>
                      <w:proofErr w:type="gramStart"/>
                      <w:r w:rsidRPr="007740E4">
                        <w:rPr>
                          <w:bCs/>
                        </w:rPr>
                        <w:t>natürlich auch</w:t>
                      </w:r>
                      <w:proofErr w:type="gramEnd"/>
                      <w:r w:rsidRPr="007740E4">
                        <w:rPr>
                          <w:bCs/>
                        </w:rPr>
                        <w:t xml:space="preserve"> für Zuzahlungen gilt</w:t>
                      </w:r>
                      <w:r>
                        <w:rPr>
                          <w:bCs/>
                        </w:rPr>
                        <w:t>.</w:t>
                      </w:r>
                    </w:p>
                  </w:txbxContent>
                </v:textbox>
                <w10:wrap type="square"/>
              </v:rect>
            </w:pict>
          </mc:Fallback>
        </mc:AlternateContent>
      </w:r>
      <w:r w:rsidR="00C1222D" w:rsidRPr="00653880">
        <w:rPr>
          <w:rFonts w:ascii="Arial" w:hAnsi="Arial" w:cs="Arial"/>
          <w:b/>
          <w:bCs/>
        </w:rPr>
        <w:t xml:space="preserve">Steuerliche </w:t>
      </w:r>
      <w:r w:rsidR="005230C8" w:rsidRPr="00653880">
        <w:rPr>
          <w:rFonts w:ascii="Arial" w:hAnsi="Arial" w:cs="Arial"/>
          <w:b/>
          <w:bCs/>
        </w:rPr>
        <w:t>Vorteile</w:t>
      </w:r>
    </w:p>
    <w:p w14:paraId="0D4C3627" w14:textId="19D7F08E" w:rsidR="00CE0BCB" w:rsidRPr="00653880" w:rsidRDefault="003D6BE3" w:rsidP="004D791A">
      <w:pPr>
        <w:jc w:val="both"/>
        <w:rPr>
          <w:rFonts w:ascii="Arial" w:hAnsi="Arial" w:cs="Arial"/>
        </w:rPr>
      </w:pPr>
      <w:r w:rsidRPr="00653880">
        <w:rPr>
          <w:rFonts w:ascii="Arial" w:hAnsi="Arial" w:cs="Arial"/>
        </w:rPr>
        <w:t xml:space="preserve">Mit </w:t>
      </w:r>
      <w:r w:rsidR="00CE0BCB" w:rsidRPr="00653880">
        <w:rPr>
          <w:rFonts w:ascii="Arial" w:hAnsi="Arial" w:cs="Arial"/>
        </w:rPr>
        <w:t xml:space="preserve">der HDI </w:t>
      </w:r>
      <w:proofErr w:type="spellStart"/>
      <w:r w:rsidR="00CE0BCB" w:rsidRPr="00653880">
        <w:rPr>
          <w:rFonts w:ascii="Arial" w:hAnsi="Arial" w:cs="Arial"/>
        </w:rPr>
        <w:t>CleverInvest</w:t>
      </w:r>
      <w:proofErr w:type="spellEnd"/>
      <w:r w:rsidR="00CE0BCB" w:rsidRPr="00653880">
        <w:rPr>
          <w:rFonts w:ascii="Arial" w:hAnsi="Arial" w:cs="Arial"/>
        </w:rPr>
        <w:t xml:space="preserve"> Basisrente </w:t>
      </w:r>
      <w:r w:rsidR="00CE0BCB">
        <w:rPr>
          <w:rFonts w:ascii="Arial" w:hAnsi="Arial" w:cs="Arial"/>
        </w:rPr>
        <w:t>stellen</w:t>
      </w:r>
      <w:r w:rsidR="00CE0BCB" w:rsidRPr="00653880">
        <w:rPr>
          <w:rFonts w:ascii="Arial" w:hAnsi="Arial" w:cs="Arial"/>
        </w:rPr>
        <w:t xml:space="preserve"> </w:t>
      </w:r>
      <w:r w:rsidR="00CE0BCB">
        <w:rPr>
          <w:rFonts w:ascii="Arial" w:hAnsi="Arial" w:cs="Arial"/>
        </w:rPr>
        <w:t>Sie</w:t>
      </w:r>
      <w:r w:rsidR="00CE0BCB" w:rsidRPr="00653880">
        <w:rPr>
          <w:rFonts w:ascii="Arial" w:hAnsi="Arial" w:cs="Arial"/>
        </w:rPr>
        <w:t xml:space="preserve"> die Altersvorsorge auf ein ganz neues Fundament. Die Basisrente steht als einzige staatlich geförderte Altersvorsorge jedem Freischaffenden offen. Denn die Beiträge zur Basisrente lassen sich fast komplett steuerlich absetzen. </w:t>
      </w:r>
      <w:r w:rsidR="00CE0BCB">
        <w:rPr>
          <w:rFonts w:ascii="Arial" w:hAnsi="Arial" w:cs="Arial"/>
        </w:rPr>
        <w:t>Das lohnt sich b</w:t>
      </w:r>
      <w:r w:rsidR="00CE0BCB" w:rsidRPr="00653880">
        <w:rPr>
          <w:rFonts w:ascii="Arial" w:hAnsi="Arial" w:cs="Arial"/>
        </w:rPr>
        <w:t>eson</w:t>
      </w:r>
      <w:r w:rsidR="00CE0BCB">
        <w:rPr>
          <w:rFonts w:ascii="Arial" w:hAnsi="Arial" w:cs="Arial"/>
        </w:rPr>
        <w:t>ders für</w:t>
      </w:r>
      <w:r w:rsidR="00CE0BCB" w:rsidRPr="00653880">
        <w:rPr>
          <w:rFonts w:ascii="Arial" w:hAnsi="Arial" w:cs="Arial"/>
        </w:rPr>
        <w:t xml:space="preserve"> Selbständige und Freiberufler.</w:t>
      </w:r>
    </w:p>
    <w:p w14:paraId="47746159" w14:textId="79C641FF" w:rsidR="00CE0BCB" w:rsidRDefault="00CE0BCB" w:rsidP="004D791A">
      <w:pPr>
        <w:jc w:val="both"/>
        <w:rPr>
          <w:rFonts w:ascii="Arial" w:hAnsi="Arial" w:cs="Arial"/>
        </w:rPr>
      </w:pPr>
      <w:r w:rsidRPr="00653880">
        <w:rPr>
          <w:rFonts w:ascii="Arial" w:hAnsi="Arial" w:cs="Arial"/>
        </w:rPr>
        <w:t xml:space="preserve">Die </w:t>
      </w:r>
      <w:r>
        <w:rPr>
          <w:rFonts w:ascii="Arial" w:hAnsi="Arial" w:cs="Arial"/>
        </w:rPr>
        <w:t>Beiträge</w:t>
      </w:r>
      <w:r w:rsidRPr="00653880">
        <w:rPr>
          <w:rFonts w:ascii="Arial" w:hAnsi="Arial" w:cs="Arial"/>
        </w:rPr>
        <w:t xml:space="preserve"> zur Basisrente sind 2021 zu 92</w:t>
      </w:r>
      <w:r w:rsidR="004414C3">
        <w:rPr>
          <w:rFonts w:ascii="Arial" w:hAnsi="Arial" w:cs="Arial"/>
        </w:rPr>
        <w:t xml:space="preserve"> </w:t>
      </w:r>
      <w:r w:rsidRPr="00653880">
        <w:rPr>
          <w:rFonts w:ascii="Arial" w:hAnsi="Arial" w:cs="Arial"/>
        </w:rPr>
        <w:t>% steuerlich abzugsfähig.</w:t>
      </w:r>
      <w:r w:rsidRPr="00653880" w:rsidDel="00D9388C">
        <w:rPr>
          <w:rFonts w:ascii="Arial" w:hAnsi="Arial" w:cs="Arial"/>
        </w:rPr>
        <w:t xml:space="preserve"> </w:t>
      </w:r>
      <w:r>
        <w:rPr>
          <w:rFonts w:ascii="Arial" w:hAnsi="Arial" w:cs="Arial"/>
        </w:rPr>
        <w:t>Mit steigender Tendenz. Denn d</w:t>
      </w:r>
      <w:r w:rsidRPr="00653880">
        <w:rPr>
          <w:rFonts w:ascii="Arial" w:hAnsi="Arial" w:cs="Arial"/>
        </w:rPr>
        <w:t>ie Absetzbarkeit steigt jährlich</w:t>
      </w:r>
      <w:r>
        <w:rPr>
          <w:rFonts w:ascii="Arial" w:hAnsi="Arial" w:cs="Arial"/>
        </w:rPr>
        <w:t xml:space="preserve"> </w:t>
      </w:r>
      <w:r w:rsidRPr="00653880">
        <w:rPr>
          <w:rFonts w:ascii="Arial" w:hAnsi="Arial" w:cs="Arial"/>
        </w:rPr>
        <w:t>um 2</w:t>
      </w:r>
      <w:r w:rsidR="004414C3">
        <w:rPr>
          <w:rFonts w:ascii="Arial" w:hAnsi="Arial" w:cs="Arial"/>
        </w:rPr>
        <w:t> </w:t>
      </w:r>
      <w:r w:rsidRPr="00653880">
        <w:rPr>
          <w:rFonts w:ascii="Arial" w:hAnsi="Arial" w:cs="Arial"/>
        </w:rPr>
        <w:t>% bis auf 100</w:t>
      </w:r>
      <w:r w:rsidR="004414C3">
        <w:rPr>
          <w:rFonts w:ascii="Arial" w:hAnsi="Arial" w:cs="Arial"/>
        </w:rPr>
        <w:t> </w:t>
      </w:r>
      <w:r w:rsidRPr="00653880">
        <w:rPr>
          <w:rFonts w:ascii="Arial" w:hAnsi="Arial" w:cs="Arial"/>
        </w:rPr>
        <w:t>% im Jahr 2025. Beiträge zu einer Basisversorgung (z.</w:t>
      </w:r>
      <w:r w:rsidR="004414C3">
        <w:rPr>
          <w:rFonts w:ascii="Arial" w:hAnsi="Arial" w:cs="Arial"/>
        </w:rPr>
        <w:t> </w:t>
      </w:r>
      <w:r w:rsidRPr="00653880">
        <w:rPr>
          <w:rFonts w:ascii="Arial" w:hAnsi="Arial" w:cs="Arial"/>
        </w:rPr>
        <w:t>B. Basisrente oder gesetzliche Rente) sind für Ledige im Jahr 2021 bis zu 25.787 Euro steuerlich begünstigt (für zusammen veranlagte Ehe- oder Lebenspartner einer eingetragenen Lebenspartnerschaft bis zu 51.574 Euro).</w:t>
      </w:r>
      <w:r>
        <w:rPr>
          <w:rFonts w:ascii="Arial" w:hAnsi="Arial" w:cs="Arial"/>
        </w:rPr>
        <w:t xml:space="preserve"> </w:t>
      </w:r>
      <w:r w:rsidRPr="00653880">
        <w:rPr>
          <w:rFonts w:ascii="Arial" w:hAnsi="Arial" w:cs="Arial"/>
        </w:rPr>
        <w:t>Zur Maximierung der Steuerersparnis kann der Höchstbetrag über flexible Zuzahlungen ausgeschöpft werden</w:t>
      </w:r>
      <w:r w:rsidR="004414C3">
        <w:rPr>
          <w:rFonts w:ascii="Arial" w:hAnsi="Arial" w:cs="Arial"/>
        </w:rPr>
        <w:t>.</w:t>
      </w:r>
      <w:r w:rsidRPr="00653880">
        <w:rPr>
          <w:rFonts w:ascii="Arial" w:hAnsi="Arial" w:cs="Arial"/>
        </w:rPr>
        <w:t xml:space="preserve"> </w:t>
      </w:r>
    </w:p>
    <w:p w14:paraId="303F255D" w14:textId="7291FC6E" w:rsidR="003D6BE3" w:rsidRPr="00653880" w:rsidRDefault="003D6BE3" w:rsidP="004D791A">
      <w:pPr>
        <w:jc w:val="both"/>
        <w:rPr>
          <w:rFonts w:ascii="Arial" w:hAnsi="Arial" w:cs="Arial"/>
        </w:rPr>
      </w:pPr>
      <w:r w:rsidRPr="00653880">
        <w:rPr>
          <w:rFonts w:ascii="Arial" w:hAnsi="Arial" w:cs="Arial"/>
        </w:rPr>
        <w:t xml:space="preserve">Darüber hinaus lässt sich </w:t>
      </w:r>
      <w:r w:rsidR="00491B13" w:rsidRPr="00653880">
        <w:rPr>
          <w:rFonts w:ascii="Arial" w:hAnsi="Arial" w:cs="Arial"/>
        </w:rPr>
        <w:t>das Berufsunfähigkeitsrisiko absichern</w:t>
      </w:r>
      <w:r w:rsidRPr="00653880">
        <w:rPr>
          <w:rFonts w:ascii="Arial" w:hAnsi="Arial" w:cs="Arial"/>
        </w:rPr>
        <w:t xml:space="preserve"> (BU-Rente</w:t>
      </w:r>
      <w:r w:rsidR="00491B13" w:rsidRPr="00653880">
        <w:rPr>
          <w:rFonts w:ascii="Arial" w:hAnsi="Arial" w:cs="Arial"/>
        </w:rPr>
        <w:t xml:space="preserve"> und Beitragsbefreiung</w:t>
      </w:r>
      <w:r w:rsidRPr="00653880">
        <w:rPr>
          <w:rFonts w:ascii="Arial" w:hAnsi="Arial" w:cs="Arial"/>
        </w:rPr>
        <w:t>)</w:t>
      </w:r>
      <w:r w:rsidR="00491B13" w:rsidRPr="00653880">
        <w:rPr>
          <w:rFonts w:ascii="Arial" w:hAnsi="Arial" w:cs="Arial"/>
        </w:rPr>
        <w:t>.</w:t>
      </w:r>
      <w:r w:rsidRPr="00653880">
        <w:rPr>
          <w:rFonts w:ascii="Arial" w:hAnsi="Arial" w:cs="Arial"/>
        </w:rPr>
        <w:t xml:space="preserve"> </w:t>
      </w:r>
      <w:r w:rsidR="00397A24" w:rsidRPr="00653880">
        <w:rPr>
          <w:rFonts w:ascii="Arial" w:hAnsi="Arial" w:cs="Arial"/>
        </w:rPr>
        <w:t>Spannend ist in dem Zusammenhang, dass sich auch der Beitrag für die Berufsunfähigkeits</w:t>
      </w:r>
      <w:r w:rsidR="004414C3">
        <w:rPr>
          <w:rFonts w:ascii="Arial" w:hAnsi="Arial" w:cs="Arial"/>
        </w:rPr>
        <w:t>-Z</w:t>
      </w:r>
      <w:r w:rsidR="00397A24" w:rsidRPr="00653880">
        <w:rPr>
          <w:rFonts w:ascii="Arial" w:hAnsi="Arial" w:cs="Arial"/>
        </w:rPr>
        <w:t>usatzversicherung steuerlich absetzen lässt. Der Beitrag für die Berufsunfähigkeitsrente muss dafür unter 50</w:t>
      </w:r>
      <w:r w:rsidR="004414C3">
        <w:rPr>
          <w:rFonts w:ascii="Arial" w:hAnsi="Arial" w:cs="Arial"/>
        </w:rPr>
        <w:t> </w:t>
      </w:r>
      <w:r w:rsidR="00397A24" w:rsidRPr="00653880">
        <w:rPr>
          <w:rFonts w:ascii="Arial" w:hAnsi="Arial" w:cs="Arial"/>
        </w:rPr>
        <w:t>% des Gesamtbeitrags liegen.</w:t>
      </w:r>
    </w:p>
    <w:p w14:paraId="42EB9287" w14:textId="61824E04" w:rsidR="00CE0BCB" w:rsidRPr="00653880" w:rsidRDefault="00CE0BCB" w:rsidP="004D791A">
      <w:pPr>
        <w:jc w:val="both"/>
        <w:rPr>
          <w:rFonts w:ascii="Arial" w:hAnsi="Arial" w:cs="Arial"/>
        </w:rPr>
      </w:pPr>
      <w:r w:rsidRPr="00653880">
        <w:rPr>
          <w:rFonts w:ascii="Arial" w:hAnsi="Arial" w:cs="Arial"/>
        </w:rPr>
        <w:t>Im Gegenzug muss die Altersrente</w:t>
      </w:r>
      <w:r>
        <w:rPr>
          <w:rFonts w:ascii="Arial" w:hAnsi="Arial" w:cs="Arial"/>
        </w:rPr>
        <w:t xml:space="preserve"> – </w:t>
      </w:r>
      <w:r w:rsidRPr="00653880">
        <w:rPr>
          <w:rFonts w:ascii="Arial" w:hAnsi="Arial" w:cs="Arial"/>
        </w:rPr>
        <w:t>wie auch eine Berufsunfähigkeitsrente</w:t>
      </w:r>
      <w:r>
        <w:rPr>
          <w:rFonts w:ascii="Arial" w:hAnsi="Arial" w:cs="Arial"/>
        </w:rPr>
        <w:t xml:space="preserve"> – </w:t>
      </w:r>
      <w:r w:rsidRPr="00653880">
        <w:rPr>
          <w:rFonts w:ascii="Arial" w:hAnsi="Arial" w:cs="Arial"/>
        </w:rPr>
        <w:t>nachgelagert voll versteuert werden bzw. der Besteuerungsanteil der Rente steigt von aktuell 81</w:t>
      </w:r>
      <w:r w:rsidR="004414C3">
        <w:rPr>
          <w:rFonts w:ascii="Arial" w:hAnsi="Arial" w:cs="Arial"/>
        </w:rPr>
        <w:t> </w:t>
      </w:r>
      <w:r w:rsidRPr="00653880">
        <w:rPr>
          <w:rFonts w:ascii="Arial" w:hAnsi="Arial" w:cs="Arial"/>
        </w:rPr>
        <w:t>% (Stand 2021) bis auf 100</w:t>
      </w:r>
      <w:r w:rsidR="004414C3">
        <w:rPr>
          <w:rFonts w:ascii="Arial" w:hAnsi="Arial" w:cs="Arial"/>
        </w:rPr>
        <w:t> </w:t>
      </w:r>
      <w:r w:rsidRPr="00653880">
        <w:rPr>
          <w:rFonts w:ascii="Arial" w:hAnsi="Arial" w:cs="Arial"/>
        </w:rPr>
        <w:t>% im Jahr 2040. Der steuerfreie Teil der Rente wird als lebenslanger Rentenfreibetrag festgeschrieben.</w:t>
      </w:r>
    </w:p>
    <w:p w14:paraId="3BA4E48C" w14:textId="385056AC" w:rsidR="003D6BE3" w:rsidRPr="00653880" w:rsidRDefault="00A07B86" w:rsidP="004D791A">
      <w:pPr>
        <w:jc w:val="both"/>
        <w:rPr>
          <w:rFonts w:ascii="Arial" w:hAnsi="Arial" w:cs="Arial"/>
        </w:rPr>
      </w:pPr>
      <w:r w:rsidRPr="00653880">
        <w:rPr>
          <w:rFonts w:ascii="Arial" w:hAnsi="Arial" w:cs="Arial"/>
        </w:rPr>
        <w:lastRenderedPageBreak/>
        <w:t>Wichtig insbesondere für Selbständige: D</w:t>
      </w:r>
      <w:r w:rsidR="003D6BE3" w:rsidRPr="00653880">
        <w:rPr>
          <w:rFonts w:ascii="Arial" w:hAnsi="Arial" w:cs="Arial"/>
        </w:rPr>
        <w:t xml:space="preserve">ie </w:t>
      </w:r>
      <w:proofErr w:type="spellStart"/>
      <w:r w:rsidR="00081AE6">
        <w:rPr>
          <w:rFonts w:ascii="Arial" w:hAnsi="Arial" w:cs="Arial"/>
        </w:rPr>
        <w:t>CleverInvest</w:t>
      </w:r>
      <w:proofErr w:type="spellEnd"/>
      <w:r w:rsidR="00081AE6">
        <w:rPr>
          <w:rFonts w:ascii="Arial" w:hAnsi="Arial" w:cs="Arial"/>
        </w:rPr>
        <w:t xml:space="preserve"> Basisrente </w:t>
      </w:r>
      <w:r w:rsidRPr="00653880">
        <w:rPr>
          <w:rFonts w:ascii="Arial" w:hAnsi="Arial" w:cs="Arial"/>
        </w:rPr>
        <w:t xml:space="preserve">ist </w:t>
      </w:r>
      <w:r w:rsidR="003D6BE3" w:rsidRPr="00653880">
        <w:rPr>
          <w:rFonts w:ascii="Arial" w:hAnsi="Arial" w:cs="Arial"/>
        </w:rPr>
        <w:t xml:space="preserve">bei einer Privat- oder Firmeninsolvenz und Arbeitslosigkeit vor Pfändungen geschützt. Auch eine Anrechnung auf Hartz-IV-Leistungen ist ausgeschlossen. </w:t>
      </w:r>
    </w:p>
    <w:p w14:paraId="34A42A0C" w14:textId="4FE8FBB1" w:rsidR="007A1B45" w:rsidRPr="00653880" w:rsidRDefault="00AF77D5" w:rsidP="004D791A">
      <w:pPr>
        <w:jc w:val="both"/>
        <w:rPr>
          <w:rFonts w:ascii="Arial" w:hAnsi="Arial" w:cs="Arial"/>
          <w:b/>
          <w:bCs/>
        </w:rPr>
      </w:pPr>
      <w:r>
        <w:rPr>
          <w:rFonts w:ascii="Arial" w:hAnsi="Arial" w:cs="Arial"/>
          <w:b/>
          <w:bCs/>
        </w:rPr>
        <w:t xml:space="preserve">Passgenaue </w:t>
      </w:r>
      <w:r w:rsidR="007A1B45" w:rsidRPr="00653880">
        <w:rPr>
          <w:rFonts w:ascii="Arial" w:hAnsi="Arial" w:cs="Arial"/>
          <w:b/>
          <w:bCs/>
        </w:rPr>
        <w:t>Fondsauswahl</w:t>
      </w:r>
    </w:p>
    <w:p w14:paraId="18EDD9AA" w14:textId="3F1F0028" w:rsidR="007A1B45" w:rsidRPr="00653880" w:rsidRDefault="007A1B45" w:rsidP="004D791A">
      <w:pPr>
        <w:jc w:val="both"/>
        <w:rPr>
          <w:rFonts w:ascii="Arial" w:hAnsi="Arial" w:cs="Arial"/>
        </w:rPr>
      </w:pPr>
      <w:r w:rsidRPr="00653880">
        <w:rPr>
          <w:rFonts w:ascii="Arial" w:hAnsi="Arial" w:cs="Arial"/>
        </w:rPr>
        <w:t xml:space="preserve">Die HDI </w:t>
      </w:r>
      <w:proofErr w:type="spellStart"/>
      <w:r w:rsidRPr="00653880">
        <w:rPr>
          <w:rFonts w:ascii="Arial" w:hAnsi="Arial" w:cs="Arial"/>
        </w:rPr>
        <w:t>CleverInvest</w:t>
      </w:r>
      <w:proofErr w:type="spellEnd"/>
      <w:r w:rsidRPr="00653880">
        <w:rPr>
          <w:rFonts w:ascii="Arial" w:hAnsi="Arial" w:cs="Arial"/>
        </w:rPr>
        <w:t xml:space="preserve"> Basisrente ist eine aufgeschobene fondsgebundene Rentenversicherung ohne Kapitalgarantie mit der Möglichkeit, das Berufsunfähigkeitsrisiko abzusichern (Rente und</w:t>
      </w:r>
      <w:r w:rsidR="00FE3FB9" w:rsidRPr="00FE3FB9">
        <w:rPr>
          <w:rFonts w:ascii="Arial" w:hAnsi="Arial" w:cs="Arial"/>
          <w:sz w:val="11"/>
          <w:szCs w:val="11"/>
        </w:rPr>
        <w:t xml:space="preserve"> </w:t>
      </w:r>
      <w:r w:rsidRPr="00653880">
        <w:rPr>
          <w:rFonts w:ascii="Arial" w:hAnsi="Arial" w:cs="Arial"/>
        </w:rPr>
        <w:t>/</w:t>
      </w:r>
      <w:r w:rsidR="00FE3FB9" w:rsidRPr="00FE3FB9">
        <w:rPr>
          <w:rFonts w:ascii="Arial" w:hAnsi="Arial" w:cs="Arial"/>
          <w:sz w:val="11"/>
          <w:szCs w:val="11"/>
        </w:rPr>
        <w:t xml:space="preserve"> </w:t>
      </w:r>
      <w:r w:rsidRPr="00653880">
        <w:rPr>
          <w:rFonts w:ascii="Arial" w:hAnsi="Arial" w:cs="Arial"/>
        </w:rPr>
        <w:t>oder Beitragsbefreiung). Die Verrentung erfolgt als klassische Rente mit dynamischer oder teildynamischer Überschussbeteiligung. Eine Kapitalabfindung ist gesetzlich nicht zulässig.</w:t>
      </w:r>
    </w:p>
    <w:p w14:paraId="3C9424A7" w14:textId="2355D7EC" w:rsidR="00CE0BCB" w:rsidRPr="00653880" w:rsidRDefault="00CE0BCB" w:rsidP="004D791A">
      <w:pPr>
        <w:jc w:val="both"/>
        <w:rPr>
          <w:rFonts w:ascii="Arial" w:hAnsi="Arial" w:cs="Arial"/>
        </w:rPr>
      </w:pPr>
      <w:r w:rsidRPr="00653880">
        <w:rPr>
          <w:rFonts w:ascii="Arial" w:hAnsi="Arial" w:cs="Arial"/>
        </w:rPr>
        <w:t xml:space="preserve">Die Niedrigzinsen sind eine Herausforderung für alle Sparer. Bei </w:t>
      </w:r>
      <w:proofErr w:type="spellStart"/>
      <w:r w:rsidRPr="00653880">
        <w:rPr>
          <w:rFonts w:ascii="Arial" w:hAnsi="Arial" w:cs="Arial"/>
        </w:rPr>
        <w:t>CleverInvest</w:t>
      </w:r>
      <w:proofErr w:type="spellEnd"/>
      <w:r w:rsidRPr="00653880">
        <w:rPr>
          <w:rFonts w:ascii="Arial" w:hAnsi="Arial" w:cs="Arial"/>
        </w:rPr>
        <w:t xml:space="preserve"> </w:t>
      </w:r>
      <w:r>
        <w:rPr>
          <w:rFonts w:ascii="Arial" w:hAnsi="Arial" w:cs="Arial"/>
        </w:rPr>
        <w:t>erfolgt die</w:t>
      </w:r>
      <w:r w:rsidRPr="00653880">
        <w:rPr>
          <w:rFonts w:ascii="Arial" w:hAnsi="Arial" w:cs="Arial"/>
        </w:rPr>
        <w:t xml:space="preserve"> Kapitalanlage in frei auswählbare Investmentfonds oder gemanagte Portfolios, an deren Wertentwicklung </w:t>
      </w:r>
      <w:r>
        <w:rPr>
          <w:rFonts w:ascii="Arial" w:hAnsi="Arial" w:cs="Arial"/>
        </w:rPr>
        <w:t>Sie</w:t>
      </w:r>
      <w:r w:rsidRPr="00653880">
        <w:rPr>
          <w:rFonts w:ascii="Arial" w:hAnsi="Arial" w:cs="Arial"/>
        </w:rPr>
        <w:t xml:space="preserve"> direkt partizipier</w:t>
      </w:r>
      <w:r>
        <w:rPr>
          <w:rFonts w:ascii="Arial" w:hAnsi="Arial" w:cs="Arial"/>
        </w:rPr>
        <w:t>en. Sie</w:t>
      </w:r>
      <w:r w:rsidRPr="00653880">
        <w:rPr>
          <w:rFonts w:ascii="Arial" w:hAnsi="Arial" w:cs="Arial"/>
        </w:rPr>
        <w:t xml:space="preserve"> können aus einem breiten Fondsangebot von rund </w:t>
      </w:r>
      <w:r>
        <w:rPr>
          <w:rFonts w:ascii="Arial" w:hAnsi="Arial" w:cs="Arial"/>
        </w:rPr>
        <w:t>90</w:t>
      </w:r>
      <w:r w:rsidRPr="00653880">
        <w:rPr>
          <w:rFonts w:ascii="Arial" w:hAnsi="Arial" w:cs="Arial"/>
        </w:rPr>
        <w:t xml:space="preserve"> Investmentfonds namhafter Anbieter auswählen. Darunter</w:t>
      </w:r>
      <w:r>
        <w:rPr>
          <w:rFonts w:ascii="Arial" w:hAnsi="Arial" w:cs="Arial"/>
        </w:rPr>
        <w:t xml:space="preserve"> rund</w:t>
      </w:r>
      <w:r w:rsidRPr="00653880">
        <w:rPr>
          <w:rFonts w:ascii="Arial" w:hAnsi="Arial" w:cs="Arial"/>
        </w:rPr>
        <w:t xml:space="preserve"> 30 Nachhaltigkeitsfonds, gemanagte Einzelfonds, Portfolios sowie 25 kostengünstige ETFs.</w:t>
      </w:r>
    </w:p>
    <w:p w14:paraId="5C4A32DA" w14:textId="77777777" w:rsidR="00CE0BCB" w:rsidRPr="00653880" w:rsidRDefault="00CE0BCB" w:rsidP="004D791A">
      <w:pPr>
        <w:jc w:val="both"/>
        <w:rPr>
          <w:rFonts w:ascii="Arial" w:hAnsi="Arial" w:cs="Arial"/>
        </w:rPr>
      </w:pPr>
      <w:r w:rsidRPr="00653880">
        <w:rPr>
          <w:rFonts w:ascii="Arial" w:hAnsi="Arial" w:cs="Arial"/>
        </w:rPr>
        <w:t xml:space="preserve">Über </w:t>
      </w:r>
      <w:r>
        <w:rPr>
          <w:rFonts w:ascii="Arial" w:hAnsi="Arial" w:cs="Arial"/>
        </w:rPr>
        <w:t>die</w:t>
      </w:r>
      <w:r w:rsidRPr="00653880">
        <w:rPr>
          <w:rFonts w:ascii="Arial" w:hAnsi="Arial" w:cs="Arial"/>
        </w:rPr>
        <w:t xml:space="preserve"> breite Auswahl an Nachhaltigkeitsfonds erreichen </w:t>
      </w:r>
      <w:r>
        <w:rPr>
          <w:rFonts w:ascii="Arial" w:hAnsi="Arial" w:cs="Arial"/>
        </w:rPr>
        <w:t>Sie Ihre</w:t>
      </w:r>
      <w:r w:rsidRPr="00653880">
        <w:rPr>
          <w:rFonts w:ascii="Arial" w:hAnsi="Arial" w:cs="Arial"/>
        </w:rPr>
        <w:t xml:space="preserve"> Renditeerwartungen mit gutem Gewissen. Damit investieren </w:t>
      </w:r>
      <w:r>
        <w:rPr>
          <w:rFonts w:ascii="Arial" w:hAnsi="Arial" w:cs="Arial"/>
        </w:rPr>
        <w:t>S</w:t>
      </w:r>
      <w:r w:rsidRPr="00653880">
        <w:rPr>
          <w:rFonts w:ascii="Arial" w:hAnsi="Arial" w:cs="Arial"/>
        </w:rPr>
        <w:t>ie in Unternehmen, die nachweislich die Umwelt, Soziales und gute Unternehmensführung berücksichtigen. So wächst Ihre Rente doppelt nachhaltig.</w:t>
      </w:r>
    </w:p>
    <w:p w14:paraId="40BE07E8" w14:textId="658E0EE8" w:rsidR="00CE0BCB" w:rsidRDefault="00CE0BCB" w:rsidP="004D791A">
      <w:pPr>
        <w:jc w:val="both"/>
        <w:rPr>
          <w:rFonts w:ascii="Arial" w:hAnsi="Arial" w:cs="Arial"/>
        </w:rPr>
      </w:pPr>
      <w:r w:rsidRPr="00653880">
        <w:rPr>
          <w:rFonts w:ascii="Arial" w:hAnsi="Arial" w:cs="Arial"/>
        </w:rPr>
        <w:t xml:space="preserve">Insgesamt trägt die Fondsauswahl </w:t>
      </w:r>
      <w:r>
        <w:rPr>
          <w:rFonts w:ascii="Arial" w:hAnsi="Arial" w:cs="Arial"/>
        </w:rPr>
        <w:t>ganz</w:t>
      </w:r>
      <w:r w:rsidRPr="00653880">
        <w:rPr>
          <w:rFonts w:ascii="Arial" w:hAnsi="Arial" w:cs="Arial"/>
        </w:rPr>
        <w:t xml:space="preserve"> unterschiedlichen</w:t>
      </w:r>
      <w:r>
        <w:rPr>
          <w:rFonts w:ascii="Arial" w:hAnsi="Arial" w:cs="Arial"/>
        </w:rPr>
        <w:t xml:space="preserve"> B</w:t>
      </w:r>
      <w:r w:rsidRPr="00653880">
        <w:rPr>
          <w:rFonts w:ascii="Arial" w:hAnsi="Arial" w:cs="Arial"/>
        </w:rPr>
        <w:t xml:space="preserve">edürfnissen Rechnung. Während </w:t>
      </w:r>
      <w:r>
        <w:rPr>
          <w:rFonts w:ascii="Arial" w:hAnsi="Arial" w:cs="Arial"/>
        </w:rPr>
        <w:t xml:space="preserve">manche Kunden </w:t>
      </w:r>
      <w:r w:rsidRPr="00653880">
        <w:rPr>
          <w:rFonts w:ascii="Arial" w:hAnsi="Arial" w:cs="Arial"/>
        </w:rPr>
        <w:t>fondsgebundene Komplettlösungen wünschen, bei de</w:t>
      </w:r>
      <w:r w:rsidR="000B1894">
        <w:rPr>
          <w:rFonts w:ascii="Arial" w:hAnsi="Arial" w:cs="Arial"/>
        </w:rPr>
        <w:t>nen</w:t>
      </w:r>
      <w:r w:rsidRPr="00653880">
        <w:rPr>
          <w:rFonts w:ascii="Arial" w:hAnsi="Arial" w:cs="Arial"/>
        </w:rPr>
        <w:t xml:space="preserve"> das Anlagemanagement allein beim Versicherer liegt, wollen andere die Fondsanlage aktiv mitgestalten. Diese Kunden brauchen einen kompetenten Berater an ihrer Seite.</w:t>
      </w:r>
    </w:p>
    <w:p w14:paraId="55422812" w14:textId="77777777" w:rsidR="00CE0BCB" w:rsidRPr="00653880" w:rsidRDefault="00CE0BCB" w:rsidP="004D791A">
      <w:pPr>
        <w:jc w:val="both"/>
        <w:rPr>
          <w:rFonts w:ascii="Arial" w:hAnsi="Arial" w:cs="Arial"/>
        </w:rPr>
      </w:pPr>
      <w:r w:rsidRPr="00653880">
        <w:rPr>
          <w:rFonts w:ascii="Arial" w:hAnsi="Arial" w:cs="Arial"/>
        </w:rPr>
        <w:t xml:space="preserve">Ausschlaggebend für die Beratung ist </w:t>
      </w:r>
      <w:r>
        <w:rPr>
          <w:rFonts w:ascii="Arial" w:hAnsi="Arial" w:cs="Arial"/>
        </w:rPr>
        <w:t>immer Ihr</w:t>
      </w:r>
      <w:r w:rsidRPr="00653880">
        <w:rPr>
          <w:rFonts w:ascii="Arial" w:hAnsi="Arial" w:cs="Arial"/>
        </w:rPr>
        <w:t xml:space="preserve"> individuelle</w:t>
      </w:r>
      <w:r>
        <w:rPr>
          <w:rFonts w:ascii="Arial" w:hAnsi="Arial" w:cs="Arial"/>
        </w:rPr>
        <w:t>s</w:t>
      </w:r>
      <w:r w:rsidRPr="00653880">
        <w:rPr>
          <w:rFonts w:ascii="Arial" w:hAnsi="Arial" w:cs="Arial"/>
        </w:rPr>
        <w:t xml:space="preserve"> Risiko-Rendite-Profil</w:t>
      </w:r>
      <w:r>
        <w:rPr>
          <w:rFonts w:ascii="Arial" w:hAnsi="Arial" w:cs="Arial"/>
        </w:rPr>
        <w:t xml:space="preserve"> </w:t>
      </w:r>
      <w:r w:rsidRPr="00653880">
        <w:rPr>
          <w:rFonts w:ascii="Arial" w:hAnsi="Arial" w:cs="Arial"/>
        </w:rPr>
        <w:t>– unabhängig davon, o</w:t>
      </w:r>
      <w:r>
        <w:rPr>
          <w:rFonts w:ascii="Arial" w:hAnsi="Arial" w:cs="Arial"/>
        </w:rPr>
        <w:t>b</w:t>
      </w:r>
      <w:r w:rsidRPr="00653880">
        <w:rPr>
          <w:rFonts w:ascii="Arial" w:hAnsi="Arial" w:cs="Arial"/>
        </w:rPr>
        <w:t xml:space="preserve"> </w:t>
      </w:r>
      <w:r>
        <w:rPr>
          <w:rFonts w:ascii="Arial" w:hAnsi="Arial" w:cs="Arial"/>
        </w:rPr>
        <w:t xml:space="preserve">Sie </w:t>
      </w:r>
      <w:r w:rsidRPr="00653880">
        <w:rPr>
          <w:rFonts w:ascii="Arial" w:hAnsi="Arial" w:cs="Arial"/>
        </w:rPr>
        <w:t>aktiv mitmischen möchte</w:t>
      </w:r>
      <w:r>
        <w:rPr>
          <w:rFonts w:ascii="Arial" w:hAnsi="Arial" w:cs="Arial"/>
        </w:rPr>
        <w:t>n</w:t>
      </w:r>
      <w:r w:rsidRPr="00653880">
        <w:rPr>
          <w:rFonts w:ascii="Arial" w:hAnsi="Arial" w:cs="Arial"/>
        </w:rPr>
        <w:t xml:space="preserve"> oder das Anlagemanagement </w:t>
      </w:r>
      <w:r>
        <w:rPr>
          <w:rFonts w:ascii="Arial" w:hAnsi="Arial" w:cs="Arial"/>
        </w:rPr>
        <w:t xml:space="preserve">lieber </w:t>
      </w:r>
      <w:r w:rsidRPr="00653880">
        <w:rPr>
          <w:rFonts w:ascii="Arial" w:hAnsi="Arial" w:cs="Arial"/>
        </w:rPr>
        <w:t>dem Versicherer überl</w:t>
      </w:r>
      <w:r>
        <w:rPr>
          <w:rFonts w:ascii="Arial" w:hAnsi="Arial" w:cs="Arial"/>
        </w:rPr>
        <w:t>assen</w:t>
      </w:r>
      <w:r w:rsidRPr="00653880">
        <w:rPr>
          <w:rFonts w:ascii="Arial" w:hAnsi="Arial" w:cs="Arial"/>
        </w:rPr>
        <w:t>.</w:t>
      </w:r>
    </w:p>
    <w:p w14:paraId="66081DBE" w14:textId="7F13210A" w:rsidR="00CE0BCB" w:rsidRPr="00653880" w:rsidRDefault="00CE0BCB" w:rsidP="004D791A">
      <w:pPr>
        <w:jc w:val="both"/>
        <w:rPr>
          <w:rFonts w:ascii="Arial" w:hAnsi="Arial" w:cs="Arial"/>
        </w:rPr>
      </w:pPr>
      <w:r w:rsidRPr="00653880">
        <w:rPr>
          <w:rFonts w:ascii="Arial" w:hAnsi="Arial" w:cs="Arial"/>
        </w:rPr>
        <w:t xml:space="preserve">Mit dem HDI </w:t>
      </w:r>
      <w:proofErr w:type="spellStart"/>
      <w:r w:rsidRPr="00653880">
        <w:rPr>
          <w:rFonts w:ascii="Arial" w:hAnsi="Arial" w:cs="Arial"/>
        </w:rPr>
        <w:t>FondsGuid</w:t>
      </w:r>
      <w:r w:rsidR="00FE3FB9">
        <w:rPr>
          <w:rFonts w:ascii="Arial" w:hAnsi="Arial" w:cs="Arial"/>
        </w:rPr>
        <w:t>e</w:t>
      </w:r>
      <w:proofErr w:type="spellEnd"/>
      <w:r w:rsidRPr="00653880">
        <w:rPr>
          <w:rFonts w:ascii="Arial" w:hAnsi="Arial" w:cs="Arial"/>
        </w:rPr>
        <w:t xml:space="preserve"> </w:t>
      </w:r>
      <w:r>
        <w:rPr>
          <w:rFonts w:ascii="Arial" w:hAnsi="Arial" w:cs="Arial"/>
        </w:rPr>
        <w:t xml:space="preserve">bieten </w:t>
      </w:r>
      <w:r w:rsidRPr="00653880">
        <w:rPr>
          <w:rFonts w:ascii="Arial" w:hAnsi="Arial" w:cs="Arial"/>
        </w:rPr>
        <w:t xml:space="preserve">wir </w:t>
      </w:r>
      <w:r>
        <w:rPr>
          <w:rFonts w:ascii="Arial" w:hAnsi="Arial" w:cs="Arial"/>
        </w:rPr>
        <w:t xml:space="preserve">Ihnen </w:t>
      </w:r>
      <w:r w:rsidRPr="00653880">
        <w:rPr>
          <w:rFonts w:ascii="Arial" w:hAnsi="Arial" w:cs="Arial"/>
        </w:rPr>
        <w:t xml:space="preserve">ein Tool, das </w:t>
      </w:r>
      <w:r>
        <w:rPr>
          <w:rFonts w:ascii="Arial" w:hAnsi="Arial" w:cs="Arial"/>
        </w:rPr>
        <w:t>Ihre</w:t>
      </w:r>
      <w:r w:rsidRPr="00653880">
        <w:rPr>
          <w:rFonts w:ascii="Arial" w:hAnsi="Arial" w:cs="Arial"/>
        </w:rPr>
        <w:t xml:space="preserve"> Präferenzen abfragt: </w:t>
      </w:r>
      <w:r w:rsidR="000B1894">
        <w:rPr>
          <w:rFonts w:ascii="Arial" w:hAnsi="Arial" w:cs="Arial"/>
        </w:rPr>
        <w:t>e</w:t>
      </w:r>
      <w:r w:rsidRPr="00653880">
        <w:rPr>
          <w:rFonts w:ascii="Arial" w:hAnsi="Arial" w:cs="Arial"/>
        </w:rPr>
        <w:t xml:space="preserve">twa nach der Schwankungsbreite, den Renditeerwartungen oder der Präferenz für kostengünstige ETFs. Nach der Abfrage erhalten </w:t>
      </w:r>
      <w:r>
        <w:rPr>
          <w:rFonts w:ascii="Arial" w:hAnsi="Arial" w:cs="Arial"/>
        </w:rPr>
        <w:t>Sie und Ihr Berater</w:t>
      </w:r>
      <w:r w:rsidRPr="00653880">
        <w:rPr>
          <w:rFonts w:ascii="Arial" w:hAnsi="Arial" w:cs="Arial"/>
        </w:rPr>
        <w:t xml:space="preserve"> ein maßgeschneidertes Portfolio, </w:t>
      </w:r>
      <w:r>
        <w:rPr>
          <w:rFonts w:ascii="Arial" w:hAnsi="Arial" w:cs="Arial"/>
        </w:rPr>
        <w:t>da</w:t>
      </w:r>
      <w:r w:rsidRPr="00653880">
        <w:rPr>
          <w:rFonts w:ascii="Arial" w:hAnsi="Arial" w:cs="Arial"/>
        </w:rPr>
        <w:t xml:space="preserve">s </w:t>
      </w:r>
      <w:r>
        <w:rPr>
          <w:rFonts w:ascii="Arial" w:hAnsi="Arial" w:cs="Arial"/>
        </w:rPr>
        <w:t>Ihrem</w:t>
      </w:r>
      <w:r w:rsidRPr="00653880">
        <w:rPr>
          <w:rFonts w:ascii="Arial" w:hAnsi="Arial" w:cs="Arial"/>
        </w:rPr>
        <w:t xml:space="preserve"> Risiko-Rendite-Profil entspricht – inklusive einer Übersicht der Wertentwicklung der letzten Jahre.</w:t>
      </w:r>
    </w:p>
    <w:p w14:paraId="4DC3E725" w14:textId="6D2C2FED" w:rsidR="00397A24" w:rsidRPr="00653880" w:rsidRDefault="00AF77D5" w:rsidP="004D791A">
      <w:pPr>
        <w:jc w:val="both"/>
        <w:rPr>
          <w:rFonts w:ascii="Arial" w:hAnsi="Arial" w:cs="Arial"/>
          <w:b/>
          <w:bCs/>
        </w:rPr>
      </w:pPr>
      <w:r>
        <w:rPr>
          <w:rFonts w:ascii="Arial" w:hAnsi="Arial" w:cs="Arial"/>
          <w:b/>
          <w:bCs/>
        </w:rPr>
        <w:t>G</w:t>
      </w:r>
      <w:r w:rsidR="009A75E9">
        <w:rPr>
          <w:rFonts w:ascii="Arial" w:hAnsi="Arial" w:cs="Arial"/>
          <w:b/>
          <w:bCs/>
        </w:rPr>
        <w:t xml:space="preserve">eförderte </w:t>
      </w:r>
      <w:r>
        <w:rPr>
          <w:rFonts w:ascii="Arial" w:hAnsi="Arial" w:cs="Arial"/>
          <w:b/>
          <w:bCs/>
        </w:rPr>
        <w:t>Top-</w:t>
      </w:r>
      <w:r w:rsidR="00397A24" w:rsidRPr="00653880">
        <w:rPr>
          <w:rFonts w:ascii="Arial" w:hAnsi="Arial" w:cs="Arial"/>
          <w:b/>
          <w:bCs/>
        </w:rPr>
        <w:t>Berufsunfähigkeit</w:t>
      </w:r>
      <w:r w:rsidR="009A75E9">
        <w:rPr>
          <w:rFonts w:ascii="Arial" w:hAnsi="Arial" w:cs="Arial"/>
          <w:b/>
          <w:bCs/>
        </w:rPr>
        <w:t>s</w:t>
      </w:r>
      <w:r w:rsidR="00397A24" w:rsidRPr="00653880">
        <w:rPr>
          <w:rFonts w:ascii="Arial" w:hAnsi="Arial" w:cs="Arial"/>
          <w:b/>
          <w:bCs/>
        </w:rPr>
        <w:t>absicherung</w:t>
      </w:r>
    </w:p>
    <w:p w14:paraId="04203D53" w14:textId="1C7A11E2" w:rsidR="00CE0BCB" w:rsidRPr="00653880" w:rsidRDefault="00CE0BCB" w:rsidP="004D791A">
      <w:pPr>
        <w:jc w:val="both"/>
        <w:rPr>
          <w:rFonts w:ascii="Arial" w:hAnsi="Arial" w:cs="Arial"/>
          <w:i/>
          <w:iCs/>
        </w:rPr>
      </w:pPr>
      <w:r>
        <w:rPr>
          <w:rFonts w:ascii="Arial" w:hAnsi="Arial" w:cs="Arial"/>
        </w:rPr>
        <w:t>Im Falle der Berufsunfähigkeit</w:t>
      </w:r>
      <w:r w:rsidRPr="00653880">
        <w:rPr>
          <w:rFonts w:ascii="Arial" w:hAnsi="Arial" w:cs="Arial"/>
        </w:rPr>
        <w:t xml:space="preserve"> springt </w:t>
      </w:r>
      <w:proofErr w:type="spellStart"/>
      <w:r>
        <w:rPr>
          <w:rFonts w:ascii="Arial" w:hAnsi="Arial" w:cs="Arial"/>
        </w:rPr>
        <w:t>CleverInvest</w:t>
      </w:r>
      <w:proofErr w:type="spellEnd"/>
      <w:r w:rsidRPr="00653880">
        <w:rPr>
          <w:rFonts w:ascii="Arial" w:hAnsi="Arial" w:cs="Arial"/>
        </w:rPr>
        <w:t xml:space="preserve"> </w:t>
      </w:r>
      <w:bookmarkStart w:id="0" w:name="_Hlk86321483"/>
      <w:r>
        <w:rPr>
          <w:rFonts w:ascii="Arial" w:hAnsi="Arial" w:cs="Arial"/>
        </w:rPr>
        <w:t>PLATIN</w:t>
      </w:r>
      <w:r w:rsidRPr="00653880">
        <w:rPr>
          <w:rFonts w:ascii="Arial" w:hAnsi="Arial" w:cs="Arial"/>
        </w:rPr>
        <w:t xml:space="preserve"> </w:t>
      </w:r>
      <w:bookmarkEnd w:id="0"/>
      <w:r w:rsidRPr="00653880">
        <w:rPr>
          <w:rFonts w:ascii="Arial" w:hAnsi="Arial" w:cs="Arial"/>
        </w:rPr>
        <w:t>ein und zahlt eine monatliche Berufsunfähigkeitsrente bzw. die Beiträge für die Basisrente weiter, optional auch mit einer Weiterführung der Dynamik von bis zu 10</w:t>
      </w:r>
      <w:r w:rsidR="000B1894">
        <w:rPr>
          <w:rFonts w:ascii="Arial" w:hAnsi="Arial" w:cs="Arial"/>
        </w:rPr>
        <w:t> </w:t>
      </w:r>
      <w:r w:rsidRPr="00653880">
        <w:rPr>
          <w:rFonts w:ascii="Arial" w:hAnsi="Arial" w:cs="Arial"/>
        </w:rPr>
        <w:t xml:space="preserve">% (Airbag). </w:t>
      </w:r>
      <w:proofErr w:type="spellStart"/>
      <w:r w:rsidRPr="00653880">
        <w:rPr>
          <w:rFonts w:ascii="Arial" w:hAnsi="Arial" w:cs="Arial"/>
        </w:rPr>
        <w:t>CleverInvest</w:t>
      </w:r>
      <w:proofErr w:type="spellEnd"/>
      <w:r w:rsidRPr="00653880">
        <w:rPr>
          <w:rFonts w:ascii="Arial" w:hAnsi="Arial" w:cs="Arial"/>
        </w:rPr>
        <w:t xml:space="preserve"> </w:t>
      </w:r>
      <w:r>
        <w:rPr>
          <w:rFonts w:ascii="Arial" w:hAnsi="Arial" w:cs="Arial"/>
        </w:rPr>
        <w:t>PLATIN</w:t>
      </w:r>
      <w:r w:rsidRPr="00653880">
        <w:rPr>
          <w:rFonts w:ascii="Arial" w:hAnsi="Arial" w:cs="Arial"/>
        </w:rPr>
        <w:t xml:space="preserve"> beruht dabei auf </w:t>
      </w:r>
      <w:r>
        <w:rPr>
          <w:rFonts w:ascii="Arial" w:hAnsi="Arial" w:cs="Arial"/>
        </w:rPr>
        <w:t>der</w:t>
      </w:r>
      <w:r w:rsidRPr="00653880">
        <w:rPr>
          <w:rFonts w:ascii="Arial" w:hAnsi="Arial" w:cs="Arial"/>
        </w:rPr>
        <w:t xml:space="preserve"> ausgezeichneten EGO Top</w:t>
      </w:r>
      <w:r>
        <w:rPr>
          <w:rFonts w:ascii="Arial" w:hAnsi="Arial" w:cs="Arial"/>
        </w:rPr>
        <w:t xml:space="preserve"> Berufsunfähigkeitsversicherung</w:t>
      </w:r>
      <w:r w:rsidRPr="00653880">
        <w:rPr>
          <w:rFonts w:ascii="Arial" w:hAnsi="Arial" w:cs="Arial"/>
        </w:rPr>
        <w:t xml:space="preserve"> und sichert </w:t>
      </w:r>
      <w:r>
        <w:rPr>
          <w:rFonts w:ascii="Arial" w:hAnsi="Arial" w:cs="Arial"/>
        </w:rPr>
        <w:t>Sie</w:t>
      </w:r>
      <w:r w:rsidRPr="00653880">
        <w:rPr>
          <w:rFonts w:ascii="Arial" w:hAnsi="Arial" w:cs="Arial"/>
        </w:rPr>
        <w:t xml:space="preserve"> im Fall der Fälle hervorragend ab. Besonders einfach</w:t>
      </w:r>
      <w:r w:rsidRPr="00653880">
        <w:rPr>
          <w:rFonts w:ascii="Arial" w:hAnsi="Arial" w:cs="Arial"/>
          <w:i/>
          <w:iCs/>
        </w:rPr>
        <w:t xml:space="preserve">: </w:t>
      </w:r>
      <w:r w:rsidRPr="007D598E">
        <w:rPr>
          <w:rFonts w:ascii="Arial" w:hAnsi="Arial" w:cs="Arial"/>
        </w:rPr>
        <w:t>Als Eröffnungsangebot gilt noch bis zum 3</w:t>
      </w:r>
      <w:r w:rsidR="007D598E" w:rsidRPr="007D598E">
        <w:rPr>
          <w:rFonts w:ascii="Arial" w:hAnsi="Arial" w:cs="Arial"/>
        </w:rPr>
        <w:t>0.06.2022</w:t>
      </w:r>
      <w:r w:rsidRPr="007D598E">
        <w:rPr>
          <w:rFonts w:ascii="Arial" w:hAnsi="Arial" w:cs="Arial"/>
        </w:rPr>
        <w:t xml:space="preserve"> eine verkürzte Gesundheitsprüfung bei Abschluss von </w:t>
      </w:r>
      <w:proofErr w:type="spellStart"/>
      <w:r w:rsidRPr="007D598E">
        <w:rPr>
          <w:rFonts w:ascii="Arial" w:hAnsi="Arial" w:cs="Arial"/>
        </w:rPr>
        <w:t>CleverInvest</w:t>
      </w:r>
      <w:proofErr w:type="spellEnd"/>
      <w:r w:rsidRPr="007D598E">
        <w:rPr>
          <w:rFonts w:ascii="Arial" w:hAnsi="Arial" w:cs="Arial"/>
        </w:rPr>
        <w:t xml:space="preserve"> PLATIN! </w:t>
      </w:r>
      <w:r w:rsidRPr="00653880">
        <w:rPr>
          <w:rFonts w:ascii="Arial" w:hAnsi="Arial" w:cs="Arial"/>
        </w:rPr>
        <w:t>Mit unseren stark verkürzten Gesundheitsfragen bieten wir einen vereinfachten Zugang zum Berufsunfähigkeitsschutz</w:t>
      </w:r>
      <w:r>
        <w:rPr>
          <w:rFonts w:ascii="Arial" w:hAnsi="Arial" w:cs="Arial"/>
        </w:rPr>
        <w:t xml:space="preserve"> – </w:t>
      </w:r>
      <w:r w:rsidRPr="00653880">
        <w:rPr>
          <w:rFonts w:ascii="Arial" w:hAnsi="Arial" w:cs="Arial"/>
        </w:rPr>
        <w:t>für monatliche Renten bis zu 2.000 Euro und eine</w:t>
      </w:r>
      <w:r w:rsidR="000B1894">
        <w:rPr>
          <w:rFonts w:ascii="Arial" w:hAnsi="Arial" w:cs="Arial"/>
        </w:rPr>
        <w:t>n</w:t>
      </w:r>
      <w:r w:rsidRPr="00653880">
        <w:rPr>
          <w:rFonts w:ascii="Arial" w:hAnsi="Arial" w:cs="Arial"/>
        </w:rPr>
        <w:t xml:space="preserve"> Gesamt-Effektivbeitrag von monatlich bis zu 400 Euro.</w:t>
      </w:r>
    </w:p>
    <w:p w14:paraId="39D9F64E" w14:textId="2A9D0B2B" w:rsidR="003D6BE3" w:rsidRPr="00653880" w:rsidRDefault="00AF77D5" w:rsidP="004D791A">
      <w:pPr>
        <w:jc w:val="both"/>
        <w:rPr>
          <w:rFonts w:ascii="Arial" w:hAnsi="Arial" w:cs="Arial"/>
          <w:b/>
          <w:bCs/>
        </w:rPr>
      </w:pPr>
      <w:r>
        <w:rPr>
          <w:rFonts w:ascii="Arial" w:hAnsi="Arial" w:cs="Arial"/>
          <w:b/>
          <w:bCs/>
        </w:rPr>
        <w:t xml:space="preserve">Hohe </w:t>
      </w:r>
      <w:r w:rsidR="006E52A1" w:rsidRPr="00653880">
        <w:rPr>
          <w:rFonts w:ascii="Arial" w:hAnsi="Arial" w:cs="Arial"/>
          <w:b/>
          <w:bCs/>
        </w:rPr>
        <w:t>Flexibilität</w:t>
      </w:r>
    </w:p>
    <w:p w14:paraId="62D40840" w14:textId="60F8B8D6" w:rsidR="003E489F" w:rsidRDefault="000440A2" w:rsidP="004D791A">
      <w:pPr>
        <w:jc w:val="both"/>
        <w:rPr>
          <w:rFonts w:ascii="Arial" w:hAnsi="Arial" w:cs="Arial"/>
        </w:rPr>
      </w:pPr>
      <w:r w:rsidRPr="00653880">
        <w:rPr>
          <w:rFonts w:ascii="Arial" w:hAnsi="Arial" w:cs="Arial"/>
        </w:rPr>
        <w:t xml:space="preserve">Endlich gibt es eine fondsgebundene Rentenversicherung, die maßgeschneidert </w:t>
      </w:r>
      <w:r w:rsidR="0060006A" w:rsidRPr="00653880">
        <w:rPr>
          <w:rFonts w:ascii="Arial" w:hAnsi="Arial" w:cs="Arial"/>
        </w:rPr>
        <w:t>zu jedem</w:t>
      </w:r>
      <w:r w:rsidRPr="00653880">
        <w:rPr>
          <w:rFonts w:ascii="Arial" w:hAnsi="Arial" w:cs="Arial"/>
        </w:rPr>
        <w:t xml:space="preserve"> passt. Auch wenn sich Ziele mal ändern. </w:t>
      </w:r>
      <w:r w:rsidR="009B1125" w:rsidRPr="00653880">
        <w:rPr>
          <w:rFonts w:ascii="Arial" w:hAnsi="Arial" w:cs="Arial"/>
        </w:rPr>
        <w:t>Der Abschluss ist bereits möglich</w:t>
      </w:r>
      <w:r w:rsidRPr="00653880">
        <w:rPr>
          <w:rFonts w:ascii="Arial" w:hAnsi="Arial" w:cs="Arial"/>
        </w:rPr>
        <w:t xml:space="preserve"> ab 25 Euro pro Mona</w:t>
      </w:r>
      <w:r w:rsidR="0060006A" w:rsidRPr="00653880">
        <w:rPr>
          <w:rFonts w:ascii="Arial" w:hAnsi="Arial" w:cs="Arial"/>
        </w:rPr>
        <w:t>t</w:t>
      </w:r>
      <w:r w:rsidR="00AF49F4" w:rsidRPr="00653880">
        <w:rPr>
          <w:rFonts w:ascii="Arial" w:hAnsi="Arial" w:cs="Arial"/>
        </w:rPr>
        <w:t xml:space="preserve"> </w:t>
      </w:r>
      <w:r w:rsidR="009B1125" w:rsidRPr="00653880">
        <w:rPr>
          <w:rFonts w:ascii="Arial" w:hAnsi="Arial" w:cs="Arial"/>
        </w:rPr>
        <w:t>und einer Mindestbeitragssumme von 7.500 E</w:t>
      </w:r>
      <w:r w:rsidR="000B1894">
        <w:rPr>
          <w:rFonts w:ascii="Arial" w:hAnsi="Arial" w:cs="Arial"/>
        </w:rPr>
        <w:t>uro</w:t>
      </w:r>
      <w:r w:rsidR="009B1125" w:rsidRPr="00653880">
        <w:rPr>
          <w:rFonts w:ascii="Arial" w:hAnsi="Arial" w:cs="Arial"/>
        </w:rPr>
        <w:t xml:space="preserve"> sowie </w:t>
      </w:r>
      <w:r w:rsidR="00AF49F4" w:rsidRPr="00653880">
        <w:rPr>
          <w:rFonts w:ascii="Arial" w:hAnsi="Arial" w:cs="Arial"/>
        </w:rPr>
        <w:t xml:space="preserve">einer Mindestaufschubzeit von </w:t>
      </w:r>
      <w:r w:rsidR="00AF49F4" w:rsidRPr="00653880">
        <w:rPr>
          <w:rFonts w:ascii="Arial" w:hAnsi="Arial" w:cs="Arial"/>
        </w:rPr>
        <w:lastRenderedPageBreak/>
        <w:t xml:space="preserve">nur </w:t>
      </w:r>
      <w:r w:rsidR="000B1894">
        <w:rPr>
          <w:rFonts w:ascii="Arial" w:hAnsi="Arial" w:cs="Arial"/>
        </w:rPr>
        <w:t>zwei</w:t>
      </w:r>
      <w:r w:rsidR="00AF49F4" w:rsidRPr="00653880">
        <w:rPr>
          <w:rFonts w:ascii="Arial" w:hAnsi="Arial" w:cs="Arial"/>
        </w:rPr>
        <w:t xml:space="preserve"> Jahren</w:t>
      </w:r>
      <w:r w:rsidRPr="00653880">
        <w:rPr>
          <w:rFonts w:ascii="Arial" w:hAnsi="Arial" w:cs="Arial"/>
        </w:rPr>
        <w:t>.</w:t>
      </w:r>
      <w:r w:rsidR="0060006A" w:rsidRPr="00653880">
        <w:rPr>
          <w:rFonts w:ascii="Arial" w:hAnsi="Arial" w:cs="Arial"/>
        </w:rPr>
        <w:t xml:space="preserve"> Die Beiträge können jederzeit in dem bestehenden Vertrag erhöht oder reduziert werden</w:t>
      </w:r>
      <w:r w:rsidR="001D64AE" w:rsidRPr="00653880">
        <w:rPr>
          <w:rFonts w:ascii="Arial" w:hAnsi="Arial" w:cs="Arial"/>
        </w:rPr>
        <w:t xml:space="preserve">. </w:t>
      </w:r>
    </w:p>
    <w:p w14:paraId="2094878C" w14:textId="30B35A16" w:rsidR="006E52A1" w:rsidRPr="00653880" w:rsidRDefault="003E489F" w:rsidP="004D791A">
      <w:pPr>
        <w:jc w:val="both"/>
        <w:rPr>
          <w:rFonts w:ascii="Arial" w:hAnsi="Arial" w:cs="Arial"/>
        </w:rPr>
      </w:pPr>
      <w:r>
        <w:rPr>
          <w:rFonts w:ascii="Arial" w:hAnsi="Arial" w:cs="Arial"/>
        </w:rPr>
        <w:t>Von besonderer Bedeutung für Selbständige: Sie</w:t>
      </w:r>
      <w:r w:rsidR="001D64AE" w:rsidRPr="00653880">
        <w:rPr>
          <w:rFonts w:ascii="Arial" w:hAnsi="Arial" w:cs="Arial"/>
        </w:rPr>
        <w:t xml:space="preserve"> können flexibel Zuzahlungen </w:t>
      </w:r>
      <w:r>
        <w:rPr>
          <w:rFonts w:ascii="Arial" w:hAnsi="Arial" w:cs="Arial"/>
        </w:rPr>
        <w:t>leisten</w:t>
      </w:r>
      <w:r w:rsidR="001D64AE" w:rsidRPr="00653880">
        <w:rPr>
          <w:rFonts w:ascii="Arial" w:hAnsi="Arial" w:cs="Arial"/>
        </w:rPr>
        <w:t xml:space="preserve">. </w:t>
      </w:r>
      <w:r>
        <w:rPr>
          <w:rFonts w:ascii="Arial" w:hAnsi="Arial" w:cs="Arial"/>
        </w:rPr>
        <w:t>Diese</w:t>
      </w:r>
      <w:r w:rsidR="00AF49F4" w:rsidRPr="00653880">
        <w:rPr>
          <w:rFonts w:ascii="Arial" w:hAnsi="Arial" w:cs="Arial"/>
        </w:rPr>
        <w:t xml:space="preserve"> </w:t>
      </w:r>
      <w:r w:rsidR="001B7DE7" w:rsidRPr="00653880">
        <w:rPr>
          <w:rFonts w:ascii="Arial" w:hAnsi="Arial" w:cs="Arial"/>
        </w:rPr>
        <w:t xml:space="preserve">müssen mindestens 200 Euro betragen und </w:t>
      </w:r>
      <w:r w:rsidR="00AF49F4" w:rsidRPr="00653880">
        <w:rPr>
          <w:rFonts w:ascii="Arial" w:hAnsi="Arial" w:cs="Arial"/>
        </w:rPr>
        <w:t>sind bis zum maximal geförderten Höchstbetrag von 25.787 E</w:t>
      </w:r>
      <w:r w:rsidR="000B1894">
        <w:rPr>
          <w:rFonts w:ascii="Arial" w:hAnsi="Arial" w:cs="Arial"/>
        </w:rPr>
        <w:t>uro</w:t>
      </w:r>
      <w:r w:rsidR="00AF49F4" w:rsidRPr="00653880">
        <w:rPr>
          <w:rFonts w:ascii="Arial" w:hAnsi="Arial" w:cs="Arial"/>
        </w:rPr>
        <w:t xml:space="preserve"> für Alleinstehende und 51.574 E</w:t>
      </w:r>
      <w:r w:rsidR="000B1894">
        <w:rPr>
          <w:rFonts w:ascii="Arial" w:hAnsi="Arial" w:cs="Arial"/>
        </w:rPr>
        <w:t>uro</w:t>
      </w:r>
      <w:r w:rsidR="00AF49F4" w:rsidRPr="00653880">
        <w:rPr>
          <w:rFonts w:ascii="Arial" w:hAnsi="Arial" w:cs="Arial"/>
        </w:rPr>
        <w:t xml:space="preserve"> für gemeinsam veranlagte Ehegatten möglich (Stand 2021). </w:t>
      </w:r>
    </w:p>
    <w:p w14:paraId="240BD80B" w14:textId="2A4312F4" w:rsidR="00A27A72" w:rsidRPr="00653880" w:rsidRDefault="00A27A72" w:rsidP="004D791A">
      <w:pPr>
        <w:jc w:val="both"/>
        <w:rPr>
          <w:rFonts w:ascii="Arial" w:hAnsi="Arial" w:cs="Arial"/>
        </w:rPr>
      </w:pPr>
      <w:r w:rsidRPr="00653880">
        <w:rPr>
          <w:rFonts w:ascii="Arial" w:hAnsi="Arial" w:cs="Arial"/>
        </w:rPr>
        <w:t xml:space="preserve">Auch der Rentenbeginn kann flexibel </w:t>
      </w:r>
      <w:r w:rsidR="009A75E9">
        <w:rPr>
          <w:rFonts w:ascii="Arial" w:hAnsi="Arial" w:cs="Arial"/>
        </w:rPr>
        <w:t xml:space="preserve">zwischen dem 62. </w:t>
      </w:r>
      <w:r w:rsidR="00367E48">
        <w:rPr>
          <w:rFonts w:ascii="Arial" w:hAnsi="Arial" w:cs="Arial"/>
        </w:rPr>
        <w:t>u</w:t>
      </w:r>
      <w:r w:rsidR="009A75E9">
        <w:rPr>
          <w:rFonts w:ascii="Arial" w:hAnsi="Arial" w:cs="Arial"/>
        </w:rPr>
        <w:t xml:space="preserve">nd 89. Lebensjahr </w:t>
      </w:r>
      <w:r w:rsidRPr="00653880">
        <w:rPr>
          <w:rFonts w:ascii="Arial" w:hAnsi="Arial" w:cs="Arial"/>
        </w:rPr>
        <w:t>vorgezogen bzw. nach hinten verschoben werden</w:t>
      </w:r>
      <w:r w:rsidR="00367E48">
        <w:rPr>
          <w:rFonts w:ascii="Arial" w:hAnsi="Arial" w:cs="Arial"/>
        </w:rPr>
        <w:t xml:space="preserve"> – auf Wunsch auch mehrfach</w:t>
      </w:r>
      <w:r w:rsidRPr="00653880">
        <w:rPr>
          <w:rFonts w:ascii="Arial" w:hAnsi="Arial" w:cs="Arial"/>
        </w:rPr>
        <w:t xml:space="preserve">. </w:t>
      </w:r>
      <w:r w:rsidR="00DA75F3" w:rsidRPr="00653880">
        <w:rPr>
          <w:rFonts w:ascii="Arial" w:hAnsi="Arial" w:cs="Arial"/>
        </w:rPr>
        <w:t xml:space="preserve">Zudem bietet die </w:t>
      </w:r>
      <w:proofErr w:type="spellStart"/>
      <w:r w:rsidR="00DA75F3" w:rsidRPr="00653880">
        <w:rPr>
          <w:rFonts w:ascii="Arial" w:hAnsi="Arial" w:cs="Arial"/>
        </w:rPr>
        <w:t>CleverInvest</w:t>
      </w:r>
      <w:proofErr w:type="spellEnd"/>
      <w:r w:rsidR="00DA75F3" w:rsidRPr="00653880">
        <w:rPr>
          <w:rFonts w:ascii="Arial" w:hAnsi="Arial" w:cs="Arial"/>
        </w:rPr>
        <w:t xml:space="preserve"> Basisrente die Möglichkeit der teilweisen Verrentung. Somit profitieren unsere Kunden bereits von einer Rentenzahlung und ein Teil des Kapitals kann weiter in den ausgewählten Fonds angelegt bleiben und hohe Renditen ermöglichen. </w:t>
      </w:r>
    </w:p>
    <w:p w14:paraId="470B6B2F" w14:textId="7201A369" w:rsidR="00B178C3" w:rsidRDefault="00B178C3" w:rsidP="004D791A">
      <w:pPr>
        <w:jc w:val="both"/>
        <w:rPr>
          <w:rFonts w:ascii="Arial" w:hAnsi="Arial" w:cs="Arial"/>
        </w:rPr>
      </w:pPr>
      <w:r w:rsidRPr="00653880">
        <w:rPr>
          <w:rFonts w:ascii="Arial" w:hAnsi="Arial" w:cs="Arial"/>
        </w:rPr>
        <w:t xml:space="preserve">Fondswechsel sind </w:t>
      </w:r>
      <w:r w:rsidR="003F0951" w:rsidRPr="00653880">
        <w:rPr>
          <w:rFonts w:ascii="Arial" w:hAnsi="Arial" w:cs="Arial"/>
        </w:rPr>
        <w:t xml:space="preserve">kostenfrei </w:t>
      </w:r>
      <w:r w:rsidRPr="00653880">
        <w:rPr>
          <w:rFonts w:ascii="Arial" w:hAnsi="Arial" w:cs="Arial"/>
        </w:rPr>
        <w:t>möglich</w:t>
      </w:r>
      <w:r w:rsidR="003F0951" w:rsidRPr="00653880">
        <w:rPr>
          <w:rFonts w:ascii="Arial" w:hAnsi="Arial" w:cs="Arial"/>
        </w:rPr>
        <w:t xml:space="preserve">. Es können bis zu 24 </w:t>
      </w:r>
      <w:proofErr w:type="spellStart"/>
      <w:r w:rsidR="003F0951" w:rsidRPr="00653880">
        <w:rPr>
          <w:rFonts w:ascii="Arial" w:hAnsi="Arial" w:cs="Arial"/>
        </w:rPr>
        <w:t>Shifts</w:t>
      </w:r>
      <w:proofErr w:type="spellEnd"/>
      <w:r w:rsidR="003F0951" w:rsidRPr="00653880">
        <w:rPr>
          <w:rFonts w:ascii="Arial" w:hAnsi="Arial" w:cs="Arial"/>
        </w:rPr>
        <w:t xml:space="preserve"> (Wechsel des Fondsguthabens) und maximal </w:t>
      </w:r>
      <w:r w:rsidR="00FE3FB9">
        <w:rPr>
          <w:rFonts w:ascii="Arial" w:hAnsi="Arial" w:cs="Arial"/>
        </w:rPr>
        <w:t>12</w:t>
      </w:r>
      <w:r w:rsidR="003F0951" w:rsidRPr="00653880">
        <w:rPr>
          <w:rFonts w:ascii="Arial" w:hAnsi="Arial" w:cs="Arial"/>
        </w:rPr>
        <w:t xml:space="preserve"> Switches (Änderung der Beitragsaufteilung) vorgenommen werden. </w:t>
      </w:r>
      <w:r w:rsidR="00362678" w:rsidRPr="00653880">
        <w:rPr>
          <w:rFonts w:ascii="Arial" w:hAnsi="Arial" w:cs="Arial"/>
        </w:rPr>
        <w:t>Auch bei Zahlungsschwierigkeiten</w:t>
      </w:r>
      <w:r w:rsidR="009A75E9">
        <w:rPr>
          <w:rFonts w:ascii="Arial" w:hAnsi="Arial" w:cs="Arial"/>
        </w:rPr>
        <w:t xml:space="preserve"> bietet</w:t>
      </w:r>
      <w:r w:rsidR="00362678" w:rsidRPr="00653880">
        <w:rPr>
          <w:rFonts w:ascii="Arial" w:hAnsi="Arial" w:cs="Arial"/>
        </w:rPr>
        <w:t xml:space="preserve"> die </w:t>
      </w:r>
      <w:proofErr w:type="spellStart"/>
      <w:r w:rsidR="00362678" w:rsidRPr="00653880">
        <w:rPr>
          <w:rFonts w:ascii="Arial" w:hAnsi="Arial" w:cs="Arial"/>
        </w:rPr>
        <w:t>CleverInvest</w:t>
      </w:r>
      <w:proofErr w:type="spellEnd"/>
      <w:r w:rsidR="00362678" w:rsidRPr="00653880">
        <w:rPr>
          <w:rFonts w:ascii="Arial" w:hAnsi="Arial" w:cs="Arial"/>
        </w:rPr>
        <w:t xml:space="preserve"> Basisrente </w:t>
      </w:r>
      <w:r w:rsidR="009A75E9">
        <w:rPr>
          <w:rFonts w:ascii="Arial" w:hAnsi="Arial" w:cs="Arial"/>
        </w:rPr>
        <w:t>mit Beitragsstund</w:t>
      </w:r>
      <w:r w:rsidR="00B000E9">
        <w:rPr>
          <w:rFonts w:ascii="Arial" w:hAnsi="Arial" w:cs="Arial"/>
        </w:rPr>
        <w:t>ungen</w:t>
      </w:r>
      <w:r w:rsidR="00FE3FB9">
        <w:rPr>
          <w:rFonts w:ascii="Arial" w:hAnsi="Arial" w:cs="Arial"/>
        </w:rPr>
        <w:t xml:space="preserve"> und </w:t>
      </w:r>
      <w:r w:rsidR="009A75E9">
        <w:rPr>
          <w:rFonts w:ascii="Arial" w:hAnsi="Arial" w:cs="Arial"/>
        </w:rPr>
        <w:t>teilweisen Beitragsfreistellungen mit Wi</w:t>
      </w:r>
      <w:r w:rsidR="007B75E7">
        <w:rPr>
          <w:rFonts w:ascii="Arial" w:hAnsi="Arial" w:cs="Arial"/>
        </w:rPr>
        <w:t>e</w:t>
      </w:r>
      <w:r w:rsidR="009A75E9">
        <w:rPr>
          <w:rFonts w:ascii="Arial" w:hAnsi="Arial" w:cs="Arial"/>
        </w:rPr>
        <w:t xml:space="preserve">derinkraftsetzungsmöglichkeit </w:t>
      </w:r>
      <w:r w:rsidR="00A07B86" w:rsidRPr="00653880">
        <w:rPr>
          <w:rFonts w:ascii="Arial" w:hAnsi="Arial" w:cs="Arial"/>
        </w:rPr>
        <w:t xml:space="preserve">sehr </w:t>
      </w:r>
      <w:r w:rsidR="00362678" w:rsidRPr="00653880">
        <w:rPr>
          <w:rFonts w:ascii="Arial" w:hAnsi="Arial" w:cs="Arial"/>
        </w:rPr>
        <w:t>flexibl</w:t>
      </w:r>
      <w:r w:rsidR="009A75E9">
        <w:rPr>
          <w:rFonts w:ascii="Arial" w:hAnsi="Arial" w:cs="Arial"/>
        </w:rPr>
        <w:t>e Lösungen</w:t>
      </w:r>
      <w:r w:rsidR="00362678" w:rsidRPr="00653880">
        <w:rPr>
          <w:rFonts w:ascii="Arial" w:hAnsi="Arial" w:cs="Arial"/>
        </w:rPr>
        <w:t xml:space="preserve">. </w:t>
      </w:r>
    </w:p>
    <w:p w14:paraId="2249A0F9" w14:textId="7EF71425" w:rsidR="00B000E9" w:rsidRPr="00653880" w:rsidRDefault="00B000E9" w:rsidP="004D791A">
      <w:pPr>
        <w:jc w:val="both"/>
        <w:rPr>
          <w:rFonts w:ascii="Arial" w:hAnsi="Arial" w:cs="Arial"/>
          <w:b/>
          <w:bCs/>
        </w:rPr>
      </w:pPr>
      <w:r w:rsidRPr="00653880">
        <w:rPr>
          <w:rFonts w:ascii="Arial" w:hAnsi="Arial" w:cs="Arial"/>
          <w:b/>
          <w:bCs/>
        </w:rPr>
        <w:t>Fair</w:t>
      </w:r>
      <w:r w:rsidR="00AF77D5">
        <w:rPr>
          <w:rFonts w:ascii="Arial" w:hAnsi="Arial" w:cs="Arial"/>
          <w:b/>
          <w:bCs/>
        </w:rPr>
        <w:t>e Bedingungen</w:t>
      </w:r>
    </w:p>
    <w:p w14:paraId="7DB13A55" w14:textId="43E6F12D" w:rsidR="00B000E9" w:rsidRPr="00E816EE" w:rsidRDefault="00B000E9" w:rsidP="004D791A">
      <w:pPr>
        <w:jc w:val="both"/>
        <w:rPr>
          <w:rFonts w:ascii="Arial" w:hAnsi="Arial" w:cs="Arial"/>
        </w:rPr>
      </w:pPr>
      <w:proofErr w:type="spellStart"/>
      <w:r w:rsidRPr="00653880">
        <w:rPr>
          <w:rFonts w:ascii="Arial" w:hAnsi="Arial" w:cs="Arial"/>
        </w:rPr>
        <w:t>CleverInvest</w:t>
      </w:r>
      <w:proofErr w:type="spellEnd"/>
      <w:r w:rsidRPr="00653880">
        <w:rPr>
          <w:rFonts w:ascii="Arial" w:hAnsi="Arial" w:cs="Arial"/>
        </w:rPr>
        <w:t xml:space="preserve"> überzeugt im Marktvergleich </w:t>
      </w:r>
      <w:r w:rsidR="00367E48">
        <w:rPr>
          <w:rFonts w:ascii="Arial" w:hAnsi="Arial" w:cs="Arial"/>
        </w:rPr>
        <w:t xml:space="preserve">auch </w:t>
      </w:r>
      <w:r w:rsidRPr="00653880">
        <w:rPr>
          <w:rFonts w:ascii="Arial" w:hAnsi="Arial" w:cs="Arial"/>
        </w:rPr>
        <w:t xml:space="preserve">durch sehr niedrige Effektivkosten und eine hohe mögliche Rente. </w:t>
      </w:r>
      <w:r>
        <w:rPr>
          <w:rFonts w:ascii="Arial" w:hAnsi="Arial" w:cs="Arial"/>
        </w:rPr>
        <w:t>HDI</w:t>
      </w:r>
      <w:r w:rsidRPr="00653880">
        <w:rPr>
          <w:rFonts w:ascii="Arial" w:hAnsi="Arial" w:cs="Arial"/>
        </w:rPr>
        <w:t xml:space="preserve"> steh</w:t>
      </w:r>
      <w:r>
        <w:rPr>
          <w:rFonts w:ascii="Arial" w:hAnsi="Arial" w:cs="Arial"/>
        </w:rPr>
        <w:t>t</w:t>
      </w:r>
      <w:r w:rsidRPr="00653880">
        <w:rPr>
          <w:rFonts w:ascii="Arial" w:hAnsi="Arial" w:cs="Arial"/>
        </w:rPr>
        <w:t xml:space="preserve"> für eine durch und durch faire Kalkulation. So</w:t>
      </w:r>
      <w:r>
        <w:rPr>
          <w:rFonts w:ascii="Arial" w:hAnsi="Arial" w:cs="Arial"/>
        </w:rPr>
        <w:t xml:space="preserve"> werden</w:t>
      </w:r>
      <w:r w:rsidRPr="00653880">
        <w:rPr>
          <w:rFonts w:ascii="Arial" w:hAnsi="Arial" w:cs="Arial"/>
        </w:rPr>
        <w:t xml:space="preserve"> sämtliche Überschüsse direkt laufend zu</w:t>
      </w:r>
      <w:r>
        <w:rPr>
          <w:rFonts w:ascii="Arial" w:hAnsi="Arial" w:cs="Arial"/>
        </w:rPr>
        <w:t>geteilt</w:t>
      </w:r>
      <w:r w:rsidRPr="00653880">
        <w:rPr>
          <w:rFonts w:ascii="Arial" w:hAnsi="Arial" w:cs="Arial"/>
        </w:rPr>
        <w:t>. Fondsüberschüsse, die sich aus den Kick</w:t>
      </w:r>
      <w:r w:rsidR="00FE3FB9">
        <w:rPr>
          <w:rFonts w:ascii="Arial" w:hAnsi="Arial" w:cs="Arial"/>
        </w:rPr>
        <w:t>-</w:t>
      </w:r>
      <w:r w:rsidRPr="00653880">
        <w:rPr>
          <w:rFonts w:ascii="Arial" w:hAnsi="Arial" w:cs="Arial"/>
        </w:rPr>
        <w:t>backs der Fondsgesellschaften ergeben</w:t>
      </w:r>
      <w:r>
        <w:rPr>
          <w:rFonts w:ascii="Arial" w:hAnsi="Arial" w:cs="Arial"/>
        </w:rPr>
        <w:t>, gibt HDI</w:t>
      </w:r>
      <w:r w:rsidRPr="00653880">
        <w:rPr>
          <w:rFonts w:ascii="Arial" w:hAnsi="Arial" w:cs="Arial"/>
        </w:rPr>
        <w:t xml:space="preserve"> zu 100</w:t>
      </w:r>
      <w:r w:rsidR="007B75E7">
        <w:rPr>
          <w:rFonts w:ascii="Arial" w:hAnsi="Arial" w:cs="Arial"/>
        </w:rPr>
        <w:t> </w:t>
      </w:r>
      <w:r w:rsidRPr="00653880">
        <w:rPr>
          <w:rFonts w:ascii="Arial" w:hAnsi="Arial" w:cs="Arial"/>
        </w:rPr>
        <w:t xml:space="preserve">% an </w:t>
      </w:r>
      <w:r>
        <w:rPr>
          <w:rFonts w:ascii="Arial" w:hAnsi="Arial" w:cs="Arial"/>
        </w:rPr>
        <w:t>den</w:t>
      </w:r>
      <w:r w:rsidRPr="00653880">
        <w:rPr>
          <w:rFonts w:ascii="Arial" w:hAnsi="Arial" w:cs="Arial"/>
        </w:rPr>
        <w:t xml:space="preserve"> Kunden weiter. Durch</w:t>
      </w:r>
      <w:r>
        <w:rPr>
          <w:rFonts w:ascii="Arial" w:hAnsi="Arial" w:cs="Arial"/>
        </w:rPr>
        <w:t xml:space="preserve"> den</w:t>
      </w:r>
      <w:r w:rsidRPr="00653880">
        <w:rPr>
          <w:rFonts w:ascii="Arial" w:hAnsi="Arial" w:cs="Arial"/>
        </w:rPr>
        <w:t xml:space="preserve"> Verzicht auf Schlussgewinne entgeht Ihnen auch bei vorzeitigem Rentenbeginn ab 62 Lebensjahren nichts. Darauf kann man sich verlassen!</w:t>
      </w:r>
    </w:p>
    <w:p w14:paraId="4B6563CC" w14:textId="47936BF5" w:rsidR="004D7947" w:rsidRPr="00653880" w:rsidRDefault="00E21D5F" w:rsidP="004D791A">
      <w:pPr>
        <w:jc w:val="both"/>
        <w:rPr>
          <w:rFonts w:ascii="Arial" w:hAnsi="Arial" w:cs="Arial"/>
          <w:b/>
          <w:bCs/>
        </w:rPr>
      </w:pPr>
      <w:r w:rsidRPr="00653880">
        <w:rPr>
          <w:rFonts w:ascii="Arial" w:hAnsi="Arial" w:cs="Arial"/>
          <w:b/>
          <w:bCs/>
        </w:rPr>
        <w:t>Kostenlose Sicherungsmechanismen</w:t>
      </w:r>
    </w:p>
    <w:p w14:paraId="7FA509D3" w14:textId="0166D342" w:rsidR="008D4766" w:rsidRPr="00653880" w:rsidRDefault="008D4766" w:rsidP="004D791A">
      <w:pPr>
        <w:jc w:val="both"/>
        <w:rPr>
          <w:rFonts w:ascii="Arial" w:hAnsi="Arial" w:cs="Arial"/>
        </w:rPr>
      </w:pPr>
      <w:r w:rsidRPr="00653880">
        <w:rPr>
          <w:rFonts w:ascii="Arial" w:hAnsi="Arial" w:cs="Arial"/>
        </w:rPr>
        <w:t xml:space="preserve">Die </w:t>
      </w:r>
      <w:proofErr w:type="spellStart"/>
      <w:r w:rsidRPr="00653880">
        <w:rPr>
          <w:rFonts w:ascii="Arial" w:hAnsi="Arial" w:cs="Arial"/>
        </w:rPr>
        <w:t>CleverInvest</w:t>
      </w:r>
      <w:proofErr w:type="spellEnd"/>
      <w:r w:rsidRPr="00653880">
        <w:rPr>
          <w:rFonts w:ascii="Arial" w:hAnsi="Arial" w:cs="Arial"/>
        </w:rPr>
        <w:t xml:space="preserve"> Basisrente bietet intelligente Sicherungsmechanismen</w:t>
      </w:r>
      <w:r w:rsidR="00A07B86" w:rsidRPr="00653880">
        <w:rPr>
          <w:rFonts w:ascii="Arial" w:hAnsi="Arial" w:cs="Arial"/>
        </w:rPr>
        <w:t>,</w:t>
      </w:r>
      <w:r w:rsidRPr="00653880">
        <w:rPr>
          <w:rFonts w:ascii="Arial" w:hAnsi="Arial" w:cs="Arial"/>
        </w:rPr>
        <w:t xml:space="preserve"> die während der Vert</w:t>
      </w:r>
      <w:r w:rsidR="00A07B86" w:rsidRPr="00653880">
        <w:rPr>
          <w:rFonts w:ascii="Arial" w:hAnsi="Arial" w:cs="Arial"/>
        </w:rPr>
        <w:t>r</w:t>
      </w:r>
      <w:r w:rsidRPr="00653880">
        <w:rPr>
          <w:rFonts w:ascii="Arial" w:hAnsi="Arial" w:cs="Arial"/>
        </w:rPr>
        <w:t>agslaufzeit bzw. zum Ende der Ansparphase greifen.</w:t>
      </w:r>
    </w:p>
    <w:p w14:paraId="7DA164E6" w14:textId="204209C5" w:rsidR="00E21D5F" w:rsidRPr="00653880" w:rsidRDefault="00831273" w:rsidP="004D791A">
      <w:pPr>
        <w:jc w:val="both"/>
        <w:rPr>
          <w:rFonts w:ascii="Arial" w:hAnsi="Arial" w:cs="Arial"/>
        </w:rPr>
      </w:pPr>
      <w:r w:rsidRPr="00653880">
        <w:rPr>
          <w:rFonts w:ascii="Arial" w:hAnsi="Arial" w:cs="Arial"/>
        </w:rPr>
        <w:t xml:space="preserve">Optionales </w:t>
      </w:r>
      <w:proofErr w:type="spellStart"/>
      <w:r w:rsidRPr="00653880">
        <w:rPr>
          <w:rFonts w:ascii="Arial" w:hAnsi="Arial" w:cs="Arial"/>
        </w:rPr>
        <w:t>Rebalancing</w:t>
      </w:r>
      <w:proofErr w:type="spellEnd"/>
      <w:r w:rsidRPr="00653880">
        <w:rPr>
          <w:rFonts w:ascii="Arial" w:hAnsi="Arial" w:cs="Arial"/>
        </w:rPr>
        <w:t xml:space="preserve">: Das </w:t>
      </w:r>
      <w:proofErr w:type="spellStart"/>
      <w:r w:rsidRPr="00653880">
        <w:rPr>
          <w:rFonts w:ascii="Arial" w:hAnsi="Arial" w:cs="Arial"/>
        </w:rPr>
        <w:t>Reb</w:t>
      </w:r>
      <w:r w:rsidR="007B75E7">
        <w:rPr>
          <w:rFonts w:ascii="Arial" w:hAnsi="Arial" w:cs="Arial"/>
        </w:rPr>
        <w:t>a</w:t>
      </w:r>
      <w:r w:rsidRPr="00653880">
        <w:rPr>
          <w:rFonts w:ascii="Arial" w:hAnsi="Arial" w:cs="Arial"/>
        </w:rPr>
        <w:t>lancing</w:t>
      </w:r>
      <w:proofErr w:type="spellEnd"/>
      <w:r w:rsidRPr="00653880">
        <w:rPr>
          <w:rFonts w:ascii="Arial" w:hAnsi="Arial" w:cs="Arial"/>
        </w:rPr>
        <w:t xml:space="preserve"> ermöglicht den Erhalt der ursprünglichen Risikoaufteilung für den individuellen </w:t>
      </w:r>
      <w:proofErr w:type="spellStart"/>
      <w:r w:rsidRPr="00653880">
        <w:rPr>
          <w:rFonts w:ascii="Arial" w:hAnsi="Arial" w:cs="Arial"/>
        </w:rPr>
        <w:t>Fondsmix</w:t>
      </w:r>
      <w:proofErr w:type="spellEnd"/>
      <w:r w:rsidRPr="00653880">
        <w:rPr>
          <w:rFonts w:ascii="Arial" w:hAnsi="Arial" w:cs="Arial"/>
        </w:rPr>
        <w:t>. Dazu schichten wir jährlich die Fondsanteile so um, dass sie wieder ihrer prozentualen Beitragsaufteilung entsprechen</w:t>
      </w:r>
      <w:r w:rsidR="00E21D5F" w:rsidRPr="00653880">
        <w:rPr>
          <w:rFonts w:ascii="Arial" w:hAnsi="Arial" w:cs="Arial"/>
        </w:rPr>
        <w:t xml:space="preserve">. </w:t>
      </w:r>
    </w:p>
    <w:p w14:paraId="6665CB1A" w14:textId="5DE1ECF5" w:rsidR="008D4766" w:rsidRPr="00653880" w:rsidRDefault="008D4766" w:rsidP="004D791A">
      <w:pPr>
        <w:jc w:val="both"/>
        <w:rPr>
          <w:rFonts w:ascii="Arial" w:hAnsi="Arial" w:cs="Arial"/>
        </w:rPr>
      </w:pPr>
      <w:r w:rsidRPr="00653880">
        <w:rPr>
          <w:rFonts w:ascii="Arial" w:hAnsi="Arial" w:cs="Arial"/>
        </w:rPr>
        <w:t xml:space="preserve">Professionelles Ablaufmanagement: </w:t>
      </w:r>
      <w:r w:rsidR="004226CD" w:rsidRPr="00653880">
        <w:rPr>
          <w:rFonts w:ascii="Arial" w:hAnsi="Arial" w:cs="Arial"/>
        </w:rPr>
        <w:t xml:space="preserve">Das Ablaufmanagement dient der Absicherung des Fondsguthabens in den letzten Jahren vor Rentenbeginn. </w:t>
      </w:r>
      <w:r w:rsidRPr="00653880">
        <w:rPr>
          <w:rFonts w:ascii="Arial" w:hAnsi="Arial" w:cs="Arial"/>
        </w:rPr>
        <w:t xml:space="preserve">Zum Rentenbeginn wird das Fondsguthaben aufgelöst und vollständig ins Sicherungsvermögen überführt. </w:t>
      </w:r>
    </w:p>
    <w:p w14:paraId="783ABC4E" w14:textId="5D69724B" w:rsidR="0060006A" w:rsidRPr="00653880" w:rsidRDefault="0060006A" w:rsidP="004D791A">
      <w:pPr>
        <w:jc w:val="both"/>
        <w:rPr>
          <w:rFonts w:ascii="Arial" w:hAnsi="Arial" w:cs="Arial"/>
          <w:b/>
          <w:bCs/>
        </w:rPr>
      </w:pPr>
      <w:r w:rsidRPr="00653880">
        <w:rPr>
          <w:rFonts w:ascii="Arial" w:hAnsi="Arial" w:cs="Arial"/>
          <w:b/>
          <w:bCs/>
        </w:rPr>
        <w:t xml:space="preserve">Garantierter Rentenfaktor mit </w:t>
      </w:r>
      <w:r w:rsidR="003E7ED3" w:rsidRPr="00653880">
        <w:rPr>
          <w:rFonts w:ascii="Arial" w:hAnsi="Arial" w:cs="Arial"/>
          <w:b/>
          <w:bCs/>
        </w:rPr>
        <w:t>Günstigerprüfung</w:t>
      </w:r>
    </w:p>
    <w:p w14:paraId="150186B7" w14:textId="207D992B" w:rsidR="003D6BE3" w:rsidRPr="00653880" w:rsidRDefault="0060006A" w:rsidP="004D791A">
      <w:pPr>
        <w:jc w:val="both"/>
        <w:rPr>
          <w:rFonts w:ascii="Arial" w:hAnsi="Arial" w:cs="Arial"/>
        </w:rPr>
      </w:pPr>
      <w:r w:rsidRPr="00653880">
        <w:rPr>
          <w:rFonts w:ascii="Arial" w:hAnsi="Arial" w:cs="Arial"/>
        </w:rPr>
        <w:t xml:space="preserve">Mit </w:t>
      </w:r>
      <w:r w:rsidR="003E489F">
        <w:rPr>
          <w:rFonts w:ascii="Arial" w:hAnsi="Arial" w:cs="Arial"/>
        </w:rPr>
        <w:t>d</w:t>
      </w:r>
      <w:r w:rsidRPr="00653880">
        <w:rPr>
          <w:rFonts w:ascii="Arial" w:hAnsi="Arial" w:cs="Arial"/>
        </w:rPr>
        <w:t>em garantierten Rentenfaktor g</w:t>
      </w:r>
      <w:r w:rsidR="003E489F">
        <w:rPr>
          <w:rFonts w:ascii="Arial" w:hAnsi="Arial" w:cs="Arial"/>
        </w:rPr>
        <w:t>ibt HDI</w:t>
      </w:r>
      <w:r w:rsidRPr="00653880">
        <w:rPr>
          <w:rFonts w:ascii="Arial" w:hAnsi="Arial" w:cs="Arial"/>
        </w:rPr>
        <w:t xml:space="preserve"> Ihnen bereits heute die Garantie für ein Mindest-Umrechnungsverhältnis</w:t>
      </w:r>
      <w:r w:rsidR="00E816EE">
        <w:rPr>
          <w:rFonts w:ascii="Arial" w:hAnsi="Arial" w:cs="Arial"/>
        </w:rPr>
        <w:t xml:space="preserve"> des angesparten Kapitals in eine lebenslange Rente</w:t>
      </w:r>
      <w:r w:rsidRPr="00653880">
        <w:rPr>
          <w:rFonts w:ascii="Arial" w:hAnsi="Arial" w:cs="Arial"/>
        </w:rPr>
        <w:t xml:space="preserve">. Und nur bei HDI gilt diese Garantie auch für alle Vertragsänderungen während der Vertragslaufzeit, </w:t>
      </w:r>
      <w:r w:rsidR="00690E8E">
        <w:rPr>
          <w:rFonts w:ascii="Arial" w:hAnsi="Arial" w:cs="Arial"/>
        </w:rPr>
        <w:t>z. B.</w:t>
      </w:r>
      <w:r w:rsidRPr="00653880">
        <w:rPr>
          <w:rFonts w:ascii="Arial" w:hAnsi="Arial" w:cs="Arial"/>
        </w:rPr>
        <w:t xml:space="preserve"> Beitragserhöhungen, Zuzahlungen</w:t>
      </w:r>
      <w:r w:rsidR="00F91D12" w:rsidRPr="00653880">
        <w:rPr>
          <w:rFonts w:ascii="Arial" w:hAnsi="Arial" w:cs="Arial"/>
        </w:rPr>
        <w:t>,</w:t>
      </w:r>
      <w:r w:rsidRPr="00653880">
        <w:rPr>
          <w:rFonts w:ascii="Arial" w:hAnsi="Arial" w:cs="Arial"/>
        </w:rPr>
        <w:t xml:space="preserve"> dynamische Erhöhungen</w:t>
      </w:r>
      <w:r w:rsidR="00F91D12" w:rsidRPr="00653880">
        <w:rPr>
          <w:rFonts w:ascii="Arial" w:hAnsi="Arial" w:cs="Arial"/>
        </w:rPr>
        <w:t xml:space="preserve"> oder bei Beitragsfreistellung und anschließender Wiederinkraftsetzung</w:t>
      </w:r>
      <w:r w:rsidRPr="00653880">
        <w:rPr>
          <w:rFonts w:ascii="Arial" w:hAnsi="Arial" w:cs="Arial"/>
        </w:rPr>
        <w:t xml:space="preserve">. </w:t>
      </w:r>
    </w:p>
    <w:p w14:paraId="77F96C25" w14:textId="5643C8DE" w:rsidR="004C1CC9" w:rsidRPr="00653880" w:rsidRDefault="004C1CC9" w:rsidP="004D791A">
      <w:pPr>
        <w:jc w:val="both"/>
        <w:rPr>
          <w:rFonts w:ascii="Arial" w:hAnsi="Arial" w:cs="Arial"/>
          <w:b/>
          <w:bCs/>
        </w:rPr>
      </w:pPr>
      <w:proofErr w:type="spellStart"/>
      <w:r w:rsidRPr="00653880">
        <w:rPr>
          <w:rFonts w:ascii="Arial" w:hAnsi="Arial" w:cs="Arial"/>
          <w:b/>
          <w:bCs/>
        </w:rPr>
        <w:t>CleverInvest</w:t>
      </w:r>
      <w:proofErr w:type="spellEnd"/>
      <w:r w:rsidRPr="00653880">
        <w:rPr>
          <w:rFonts w:ascii="Arial" w:hAnsi="Arial" w:cs="Arial"/>
          <w:b/>
          <w:bCs/>
        </w:rPr>
        <w:t xml:space="preserve"> Basisrente </w:t>
      </w:r>
      <w:r w:rsidR="00AF77D5">
        <w:rPr>
          <w:rFonts w:ascii="Arial" w:hAnsi="Arial" w:cs="Arial"/>
          <w:b/>
          <w:bCs/>
        </w:rPr>
        <w:t>ist</w:t>
      </w:r>
      <w:r w:rsidRPr="00653880">
        <w:rPr>
          <w:rFonts w:ascii="Arial" w:hAnsi="Arial" w:cs="Arial"/>
          <w:b/>
          <w:bCs/>
        </w:rPr>
        <w:t xml:space="preserve"> </w:t>
      </w:r>
      <w:r w:rsidR="00831273">
        <w:rPr>
          <w:rFonts w:ascii="Arial" w:hAnsi="Arial" w:cs="Arial"/>
          <w:b/>
          <w:bCs/>
        </w:rPr>
        <w:t>a</w:t>
      </w:r>
      <w:r w:rsidRPr="00653880">
        <w:rPr>
          <w:rFonts w:ascii="Arial" w:hAnsi="Arial" w:cs="Arial"/>
          <w:b/>
          <w:bCs/>
        </w:rPr>
        <w:t>usgezeichnet</w:t>
      </w:r>
      <w:r w:rsidR="00E816EE">
        <w:rPr>
          <w:rFonts w:ascii="Arial" w:hAnsi="Arial" w:cs="Arial"/>
          <w:b/>
          <w:bCs/>
        </w:rPr>
        <w:t>!</w:t>
      </w:r>
      <w:r w:rsidRPr="00653880">
        <w:rPr>
          <w:rFonts w:ascii="Arial" w:hAnsi="Arial" w:cs="Arial"/>
          <w:b/>
          <w:bCs/>
        </w:rPr>
        <w:t xml:space="preserve"> </w:t>
      </w:r>
    </w:p>
    <w:p w14:paraId="5BCB8C47" w14:textId="6FA4D357" w:rsidR="003D6BE3" w:rsidRPr="00653880" w:rsidRDefault="00800729" w:rsidP="004D791A">
      <w:pPr>
        <w:jc w:val="both"/>
        <w:rPr>
          <w:rFonts w:ascii="Arial" w:hAnsi="Arial" w:cs="Arial"/>
        </w:rPr>
      </w:pPr>
      <w:r w:rsidRPr="00653880">
        <w:rPr>
          <w:rFonts w:ascii="Arial" w:hAnsi="Arial" w:cs="Arial"/>
        </w:rPr>
        <w:t xml:space="preserve">Die </w:t>
      </w:r>
      <w:proofErr w:type="spellStart"/>
      <w:r w:rsidRPr="00653880">
        <w:rPr>
          <w:rFonts w:ascii="Arial" w:hAnsi="Arial" w:cs="Arial"/>
        </w:rPr>
        <w:t>CleverInvest</w:t>
      </w:r>
      <w:proofErr w:type="spellEnd"/>
      <w:r w:rsidRPr="00653880">
        <w:rPr>
          <w:rFonts w:ascii="Arial" w:hAnsi="Arial" w:cs="Arial"/>
        </w:rPr>
        <w:t xml:space="preserve"> Basisrente wurde von namhaften </w:t>
      </w:r>
      <w:r w:rsidR="00FE3FB9">
        <w:rPr>
          <w:rFonts w:ascii="Arial" w:hAnsi="Arial" w:cs="Arial"/>
        </w:rPr>
        <w:t>Rating-</w:t>
      </w:r>
      <w:r w:rsidRPr="00653880">
        <w:rPr>
          <w:rFonts w:ascii="Arial" w:hAnsi="Arial" w:cs="Arial"/>
        </w:rPr>
        <w:t xml:space="preserve">Agenturen mit der Bestnote ausgezeichnet. Bei der produktbezogenen Nachhaltigkeit erzielt die </w:t>
      </w:r>
      <w:proofErr w:type="spellStart"/>
      <w:r w:rsidRPr="00653880">
        <w:rPr>
          <w:rFonts w:ascii="Arial" w:hAnsi="Arial" w:cs="Arial"/>
        </w:rPr>
        <w:t>CleverInvest</w:t>
      </w:r>
      <w:proofErr w:type="spellEnd"/>
      <w:r w:rsidRPr="00653880">
        <w:rPr>
          <w:rFonts w:ascii="Arial" w:hAnsi="Arial" w:cs="Arial"/>
        </w:rPr>
        <w:t xml:space="preserve"> Basisrente ebenfalls sehr gute Ergebnisse. Zudem wähl</w:t>
      </w:r>
      <w:r w:rsidR="009A75E9">
        <w:rPr>
          <w:rFonts w:ascii="Arial" w:hAnsi="Arial" w:cs="Arial"/>
        </w:rPr>
        <w:t>t HDI</w:t>
      </w:r>
      <w:r w:rsidRPr="00653880">
        <w:rPr>
          <w:rFonts w:ascii="Arial" w:hAnsi="Arial" w:cs="Arial"/>
        </w:rPr>
        <w:t xml:space="preserve"> nur gut oder hervorragend bewertete Fonds für </w:t>
      </w:r>
      <w:r w:rsidR="009A75E9">
        <w:rPr>
          <w:rFonts w:ascii="Arial" w:hAnsi="Arial" w:cs="Arial"/>
        </w:rPr>
        <w:t xml:space="preserve">die </w:t>
      </w:r>
      <w:proofErr w:type="spellStart"/>
      <w:r w:rsidR="009A75E9">
        <w:rPr>
          <w:rFonts w:ascii="Arial" w:hAnsi="Arial" w:cs="Arial"/>
        </w:rPr>
        <w:t>CleverInvest</w:t>
      </w:r>
      <w:proofErr w:type="spellEnd"/>
      <w:r w:rsidR="009A75E9">
        <w:rPr>
          <w:rFonts w:ascii="Arial" w:hAnsi="Arial" w:cs="Arial"/>
        </w:rPr>
        <w:t>-</w:t>
      </w:r>
      <w:r w:rsidRPr="00653880">
        <w:rPr>
          <w:rFonts w:ascii="Arial" w:hAnsi="Arial" w:cs="Arial"/>
        </w:rPr>
        <w:t>Fondspalette aus.</w:t>
      </w:r>
    </w:p>
    <w:sectPr w:rsidR="003D6BE3" w:rsidRPr="006538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A829" w14:textId="77777777" w:rsidR="007957BC" w:rsidRDefault="007957BC" w:rsidP="007D598E">
      <w:pPr>
        <w:spacing w:after="0" w:line="240" w:lineRule="auto"/>
      </w:pPr>
      <w:r>
        <w:separator/>
      </w:r>
    </w:p>
  </w:endnote>
  <w:endnote w:type="continuationSeparator" w:id="0">
    <w:p w14:paraId="0DF5BB29" w14:textId="77777777" w:rsidR="007957BC" w:rsidRDefault="007957BC" w:rsidP="007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0DE8" w14:textId="77777777" w:rsidR="007957BC" w:rsidRDefault="007957BC" w:rsidP="007D598E">
      <w:pPr>
        <w:spacing w:after="0" w:line="240" w:lineRule="auto"/>
      </w:pPr>
      <w:r>
        <w:separator/>
      </w:r>
    </w:p>
  </w:footnote>
  <w:footnote w:type="continuationSeparator" w:id="0">
    <w:p w14:paraId="3197B8AD" w14:textId="77777777" w:rsidR="007957BC" w:rsidRDefault="007957BC" w:rsidP="007D5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509C2"/>
    <w:multiLevelType w:val="hybridMultilevel"/>
    <w:tmpl w:val="12407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E3"/>
    <w:rsid w:val="000440A2"/>
    <w:rsid w:val="00081AE6"/>
    <w:rsid w:val="000B1894"/>
    <w:rsid w:val="000C5552"/>
    <w:rsid w:val="0015137A"/>
    <w:rsid w:val="00153F31"/>
    <w:rsid w:val="0018542C"/>
    <w:rsid w:val="001A5415"/>
    <w:rsid w:val="001B7DE7"/>
    <w:rsid w:val="001D201F"/>
    <w:rsid w:val="001D64AE"/>
    <w:rsid w:val="001F14C7"/>
    <w:rsid w:val="00274A65"/>
    <w:rsid w:val="002B191F"/>
    <w:rsid w:val="002C7B3A"/>
    <w:rsid w:val="002E5F05"/>
    <w:rsid w:val="003356A2"/>
    <w:rsid w:val="00362678"/>
    <w:rsid w:val="00367E48"/>
    <w:rsid w:val="00397A24"/>
    <w:rsid w:val="003D6BE3"/>
    <w:rsid w:val="003E489F"/>
    <w:rsid w:val="003E7ED3"/>
    <w:rsid w:val="003F0951"/>
    <w:rsid w:val="004226CD"/>
    <w:rsid w:val="004333F3"/>
    <w:rsid w:val="004414C3"/>
    <w:rsid w:val="00491B13"/>
    <w:rsid w:val="004C1CC9"/>
    <w:rsid w:val="004D791A"/>
    <w:rsid w:val="004D7947"/>
    <w:rsid w:val="004F4483"/>
    <w:rsid w:val="005230C8"/>
    <w:rsid w:val="0053029B"/>
    <w:rsid w:val="005364E5"/>
    <w:rsid w:val="005723A8"/>
    <w:rsid w:val="00576735"/>
    <w:rsid w:val="00582858"/>
    <w:rsid w:val="0060006A"/>
    <w:rsid w:val="00630F17"/>
    <w:rsid w:val="00653880"/>
    <w:rsid w:val="00683746"/>
    <w:rsid w:val="00690E8E"/>
    <w:rsid w:val="0069143B"/>
    <w:rsid w:val="006E0880"/>
    <w:rsid w:val="006E52A1"/>
    <w:rsid w:val="00712D6C"/>
    <w:rsid w:val="007643F3"/>
    <w:rsid w:val="007957BC"/>
    <w:rsid w:val="007A1B45"/>
    <w:rsid w:val="007B75E7"/>
    <w:rsid w:val="007D598E"/>
    <w:rsid w:val="00800729"/>
    <w:rsid w:val="00831273"/>
    <w:rsid w:val="008D4766"/>
    <w:rsid w:val="009041AD"/>
    <w:rsid w:val="00932DD3"/>
    <w:rsid w:val="00947903"/>
    <w:rsid w:val="009A75E9"/>
    <w:rsid w:val="009B1125"/>
    <w:rsid w:val="00A052D3"/>
    <w:rsid w:val="00A07B86"/>
    <w:rsid w:val="00A27A72"/>
    <w:rsid w:val="00AF49F4"/>
    <w:rsid w:val="00AF77D5"/>
    <w:rsid w:val="00B000E9"/>
    <w:rsid w:val="00B178C3"/>
    <w:rsid w:val="00B56CD8"/>
    <w:rsid w:val="00BC6222"/>
    <w:rsid w:val="00C1222D"/>
    <w:rsid w:val="00C367B5"/>
    <w:rsid w:val="00CE0BCB"/>
    <w:rsid w:val="00CE62F8"/>
    <w:rsid w:val="00DA3B2F"/>
    <w:rsid w:val="00DA75F3"/>
    <w:rsid w:val="00DE6F3F"/>
    <w:rsid w:val="00E07EB1"/>
    <w:rsid w:val="00E21D5F"/>
    <w:rsid w:val="00E36966"/>
    <w:rsid w:val="00E37DEA"/>
    <w:rsid w:val="00E816EE"/>
    <w:rsid w:val="00EA00B5"/>
    <w:rsid w:val="00EF3AB3"/>
    <w:rsid w:val="00F91D12"/>
    <w:rsid w:val="00FE3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16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6BE3"/>
    <w:rPr>
      <w:color w:val="0563C1" w:themeColor="hyperlink"/>
      <w:u w:val="single"/>
    </w:rPr>
  </w:style>
  <w:style w:type="character" w:customStyle="1" w:styleId="NichtaufgelsteErwhnung1">
    <w:name w:val="Nicht aufgelöste Erwähnung1"/>
    <w:basedOn w:val="Absatz-Standardschriftart"/>
    <w:uiPriority w:val="99"/>
    <w:semiHidden/>
    <w:unhideWhenUsed/>
    <w:rsid w:val="003D6BE3"/>
    <w:rPr>
      <w:color w:val="605E5C"/>
      <w:shd w:val="clear" w:color="auto" w:fill="E1DFDD"/>
    </w:rPr>
  </w:style>
  <w:style w:type="character" w:styleId="Kommentarzeichen">
    <w:name w:val="annotation reference"/>
    <w:basedOn w:val="Absatz-Standardschriftart"/>
    <w:uiPriority w:val="99"/>
    <w:semiHidden/>
    <w:unhideWhenUsed/>
    <w:rsid w:val="00CE0BCB"/>
    <w:rPr>
      <w:sz w:val="16"/>
      <w:szCs w:val="16"/>
    </w:rPr>
  </w:style>
  <w:style w:type="paragraph" w:styleId="Kommentartext">
    <w:name w:val="annotation text"/>
    <w:basedOn w:val="Standard"/>
    <w:link w:val="KommentartextZchn"/>
    <w:uiPriority w:val="99"/>
    <w:semiHidden/>
    <w:unhideWhenUsed/>
    <w:rsid w:val="00CE0B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0BCB"/>
    <w:rPr>
      <w:sz w:val="20"/>
      <w:szCs w:val="20"/>
    </w:rPr>
  </w:style>
  <w:style w:type="paragraph" w:styleId="Kopfzeile">
    <w:name w:val="header"/>
    <w:basedOn w:val="Standard"/>
    <w:link w:val="KopfzeileZchn"/>
    <w:uiPriority w:val="99"/>
    <w:unhideWhenUsed/>
    <w:rsid w:val="007D59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98E"/>
  </w:style>
  <w:style w:type="paragraph" w:styleId="Fuzeile">
    <w:name w:val="footer"/>
    <w:basedOn w:val="Standard"/>
    <w:link w:val="FuzeileZchn"/>
    <w:uiPriority w:val="99"/>
    <w:unhideWhenUsed/>
    <w:rsid w:val="007D59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98E"/>
  </w:style>
  <w:style w:type="paragraph" w:styleId="Kommentarthema">
    <w:name w:val="annotation subject"/>
    <w:basedOn w:val="Kommentartext"/>
    <w:next w:val="Kommentartext"/>
    <w:link w:val="KommentarthemaZchn"/>
    <w:uiPriority w:val="99"/>
    <w:semiHidden/>
    <w:unhideWhenUsed/>
    <w:rsid w:val="0053029B"/>
    <w:rPr>
      <w:b/>
      <w:bCs/>
    </w:rPr>
  </w:style>
  <w:style w:type="character" w:customStyle="1" w:styleId="KommentarthemaZchn">
    <w:name w:val="Kommentarthema Zchn"/>
    <w:basedOn w:val="KommentartextZchn"/>
    <w:link w:val="Kommentarthema"/>
    <w:uiPriority w:val="99"/>
    <w:semiHidden/>
    <w:rsid w:val="0053029B"/>
    <w:rPr>
      <w:b/>
      <w:bCs/>
      <w:sz w:val="20"/>
      <w:szCs w:val="20"/>
    </w:rPr>
  </w:style>
  <w:style w:type="paragraph" w:styleId="Sprechblasentext">
    <w:name w:val="Balloon Text"/>
    <w:basedOn w:val="Standard"/>
    <w:link w:val="SprechblasentextZchn"/>
    <w:uiPriority w:val="99"/>
    <w:semiHidden/>
    <w:unhideWhenUsed/>
    <w:rsid w:val="005302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029B"/>
    <w:rPr>
      <w:rFonts w:ascii="Segoe UI" w:hAnsi="Segoe UI" w:cs="Segoe UI"/>
      <w:sz w:val="18"/>
      <w:szCs w:val="18"/>
    </w:rPr>
  </w:style>
  <w:style w:type="paragraph" w:styleId="berarbeitung">
    <w:name w:val="Revision"/>
    <w:hidden/>
    <w:uiPriority w:val="99"/>
    <w:semiHidden/>
    <w:rsid w:val="000C5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95871">
      <w:bodyDiv w:val="1"/>
      <w:marLeft w:val="0"/>
      <w:marRight w:val="0"/>
      <w:marTop w:val="0"/>
      <w:marBottom w:val="0"/>
      <w:divBdr>
        <w:top w:val="none" w:sz="0" w:space="0" w:color="auto"/>
        <w:left w:val="none" w:sz="0" w:space="0" w:color="auto"/>
        <w:bottom w:val="none" w:sz="0" w:space="0" w:color="auto"/>
        <w:right w:val="none" w:sz="0" w:space="0" w:color="auto"/>
      </w:divBdr>
    </w:div>
    <w:div w:id="10785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7517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2021-11-11T10:54:00Z</dcterms:created>
  <dcterms:modified xsi:type="dcterms:W3CDTF">2021-11-11T13:41:00Z</dcterms:modified>
</cp:coreProperties>
</file>